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heme="minorHAnsi"/>
          <w:sz w:val="22"/>
          <w:szCs w:val="22"/>
        </w:rPr>
        <w:id w:val="-358440090"/>
        <w:lock w:val="contentLocked"/>
        <w:placeholder>
          <w:docPart w:val="DefaultPlaceholder_1081868574"/>
        </w:placeholder>
        <w:group/>
      </w:sdtPr>
      <w:sdtEndPr>
        <w:rPr>
          <w:rFonts w:cs="Times New Roman"/>
          <w:sz w:val="20"/>
        </w:rPr>
      </w:sdtEndPr>
      <w:sdtContent>
        <w:bookmarkStart w:id="0" w:name="_GoBack" w:displacedByCustomXml="prev"/>
        <w:bookmarkEnd w:id="0" w:displacedByCustomXml="prev"/>
        <w:tbl>
          <w:tblPr>
            <w:tblStyle w:val="TableGrid"/>
            <w:tblW w:w="0" w:type="auto"/>
            <w:jc w:val="center"/>
            <w:tblLayout w:type="fixed"/>
            <w:tblLook w:val="04A0" w:firstRow="1" w:lastRow="0" w:firstColumn="1" w:lastColumn="0" w:noHBand="0" w:noVBand="1"/>
          </w:tblPr>
          <w:tblGrid>
            <w:gridCol w:w="810"/>
            <w:gridCol w:w="976"/>
            <w:gridCol w:w="2610"/>
            <w:gridCol w:w="2340"/>
            <w:gridCol w:w="682"/>
            <w:gridCol w:w="1334"/>
            <w:gridCol w:w="248"/>
            <w:gridCol w:w="2520"/>
          </w:tblGrid>
          <w:tr w:rsidR="00B644A1" w:rsidRPr="004C69F6" w14:paraId="33950D75" w14:textId="77777777" w:rsidTr="00D411D0">
            <w:trPr>
              <w:jc w:val="center"/>
            </w:trPr>
            <w:tc>
              <w:tcPr>
                <w:tcW w:w="810" w:type="dxa"/>
                <w:tcBorders>
                  <w:top w:val="nil"/>
                  <w:left w:val="nil"/>
                  <w:bottom w:val="nil"/>
                  <w:right w:val="nil"/>
                </w:tcBorders>
                <w:shd w:val="clear" w:color="auto" w:fill="auto"/>
                <w:vAlign w:val="center"/>
              </w:tcPr>
              <w:p w14:paraId="22722473" w14:textId="7468D8C8" w:rsidR="00B644A1" w:rsidRPr="00B644A1" w:rsidRDefault="00B644A1" w:rsidP="00B644A1">
                <w:pPr>
                  <w:rPr>
                    <w:rFonts w:cstheme="minorHAnsi"/>
                    <w:sz w:val="22"/>
                    <w:szCs w:val="22"/>
                  </w:rPr>
                </w:pPr>
                <w:r w:rsidRPr="00B644A1">
                  <w:rPr>
                    <w:rFonts w:cstheme="minorHAnsi"/>
                    <w:sz w:val="22"/>
                    <w:szCs w:val="22"/>
                  </w:rPr>
                  <w:t>Name:</w:t>
                </w:r>
              </w:p>
            </w:tc>
            <w:sdt>
              <w:sdtPr>
                <w:rPr>
                  <w:szCs w:val="22"/>
                </w:rPr>
                <w:id w:val="-1330213870"/>
                <w:placeholder>
                  <w:docPart w:val="434E5F0089BA4DCFAFD11C671761E7EE"/>
                </w:placeholder>
                <w:showingPlcHdr/>
              </w:sdtPr>
              <w:sdtEndPr/>
              <w:sdtContent>
                <w:tc>
                  <w:tcPr>
                    <w:tcW w:w="6608" w:type="dxa"/>
                    <w:gridSpan w:val="4"/>
                    <w:tcBorders>
                      <w:top w:val="nil"/>
                      <w:left w:val="nil"/>
                      <w:bottom w:val="single" w:sz="4" w:space="0" w:color="auto"/>
                      <w:right w:val="nil"/>
                    </w:tcBorders>
                    <w:shd w:val="clear" w:color="auto" w:fill="auto"/>
                    <w:vAlign w:val="center"/>
                  </w:tcPr>
                  <w:p w14:paraId="0FED1889" w14:textId="77777777" w:rsidR="00B644A1" w:rsidRPr="00BB4913" w:rsidRDefault="00BB4913" w:rsidP="00BB4913">
                    <w:pPr>
                      <w:rPr>
                        <w:sz w:val="22"/>
                        <w:szCs w:val="22"/>
                      </w:rPr>
                    </w:pPr>
                    <w:r w:rsidRPr="00BB4913">
                      <w:rPr>
                        <w:rStyle w:val="PlaceholderText"/>
                        <w:sz w:val="22"/>
                        <w:szCs w:val="22"/>
                      </w:rPr>
                      <w:t>Click here to enter text.</w:t>
                    </w:r>
                  </w:p>
                </w:tc>
              </w:sdtContent>
            </w:sdt>
            <w:tc>
              <w:tcPr>
                <w:tcW w:w="1334" w:type="dxa"/>
                <w:tcBorders>
                  <w:top w:val="nil"/>
                  <w:left w:val="nil"/>
                  <w:bottom w:val="nil"/>
                  <w:right w:val="nil"/>
                </w:tcBorders>
                <w:shd w:val="clear" w:color="auto" w:fill="auto"/>
                <w:vAlign w:val="center"/>
              </w:tcPr>
              <w:p w14:paraId="15D3018F" w14:textId="77777777" w:rsidR="00B644A1" w:rsidRPr="00B644A1" w:rsidRDefault="00B644A1" w:rsidP="00B644A1">
                <w:pPr>
                  <w:rPr>
                    <w:rFonts w:cstheme="minorHAnsi"/>
                    <w:sz w:val="22"/>
                    <w:szCs w:val="22"/>
                  </w:rPr>
                </w:pPr>
                <w:r w:rsidRPr="00B644A1">
                  <w:rPr>
                    <w:rFonts w:cstheme="minorHAnsi"/>
                    <w:sz w:val="22"/>
                    <w:szCs w:val="22"/>
                  </w:rPr>
                  <w:t>School Year:</w:t>
                </w:r>
              </w:p>
            </w:tc>
            <w:sdt>
              <w:sdtPr>
                <w:rPr>
                  <w:szCs w:val="22"/>
                </w:rPr>
                <w:id w:val="-1839614403"/>
                <w:placeholder>
                  <w:docPart w:val="A1B727D198F74293BD6C759A2B2E246E"/>
                </w:placeholder>
                <w:showingPlcHdr/>
              </w:sdtPr>
              <w:sdtEndPr/>
              <w:sdtContent>
                <w:tc>
                  <w:tcPr>
                    <w:tcW w:w="2768" w:type="dxa"/>
                    <w:gridSpan w:val="2"/>
                    <w:tcBorders>
                      <w:top w:val="nil"/>
                      <w:left w:val="nil"/>
                      <w:bottom w:val="single" w:sz="4" w:space="0" w:color="auto"/>
                      <w:right w:val="nil"/>
                    </w:tcBorders>
                    <w:shd w:val="clear" w:color="auto" w:fill="auto"/>
                    <w:vAlign w:val="center"/>
                  </w:tcPr>
                  <w:p w14:paraId="5AEF90DB" w14:textId="77777777" w:rsidR="00B644A1" w:rsidRPr="00BB4913" w:rsidRDefault="00BB4913" w:rsidP="00BB4913">
                    <w:pPr>
                      <w:rPr>
                        <w:sz w:val="22"/>
                        <w:szCs w:val="22"/>
                      </w:rPr>
                    </w:pPr>
                    <w:r w:rsidRPr="00BB4913">
                      <w:rPr>
                        <w:rStyle w:val="PlaceholderText"/>
                        <w:sz w:val="22"/>
                        <w:szCs w:val="22"/>
                      </w:rPr>
                      <w:t>Click here to enter text.</w:t>
                    </w:r>
                  </w:p>
                </w:tc>
              </w:sdtContent>
            </w:sdt>
          </w:tr>
          <w:tr w:rsidR="00B644A1" w:rsidRPr="004C69F6" w14:paraId="32CBED9C" w14:textId="77777777" w:rsidTr="00D411D0">
            <w:trPr>
              <w:jc w:val="center"/>
            </w:trPr>
            <w:tc>
              <w:tcPr>
                <w:tcW w:w="11520" w:type="dxa"/>
                <w:gridSpan w:val="8"/>
                <w:tcBorders>
                  <w:top w:val="nil"/>
                  <w:left w:val="nil"/>
                  <w:bottom w:val="single" w:sz="4" w:space="0" w:color="auto"/>
                  <w:right w:val="nil"/>
                </w:tcBorders>
                <w:shd w:val="clear" w:color="auto" w:fill="auto"/>
                <w:vAlign w:val="center"/>
              </w:tcPr>
              <w:p w14:paraId="78320A8E" w14:textId="77777777" w:rsidR="00B644A1" w:rsidRPr="004E5472" w:rsidRDefault="00B644A1" w:rsidP="004E5472">
                <w:pPr>
                  <w:jc w:val="center"/>
                  <w:rPr>
                    <w:rFonts w:cstheme="minorHAnsi"/>
                    <w:b/>
                    <w:szCs w:val="20"/>
                  </w:rPr>
                </w:pPr>
              </w:p>
            </w:tc>
          </w:tr>
          <w:tr w:rsidR="004E5472" w:rsidRPr="004C69F6" w14:paraId="1B4656E7" w14:textId="77777777" w:rsidTr="00D411D0">
            <w:trPr>
              <w:jc w:val="center"/>
            </w:trPr>
            <w:tc>
              <w:tcPr>
                <w:tcW w:w="11520" w:type="dxa"/>
                <w:gridSpan w:val="8"/>
                <w:tcBorders>
                  <w:top w:val="single" w:sz="4" w:space="0" w:color="auto"/>
                </w:tcBorders>
                <w:shd w:val="clear" w:color="auto" w:fill="D9D9D9" w:themeFill="background1" w:themeFillShade="D9"/>
                <w:vAlign w:val="center"/>
              </w:tcPr>
              <w:p w14:paraId="54675575" w14:textId="77777777" w:rsidR="004E5472" w:rsidRPr="004E5472" w:rsidRDefault="004E5472" w:rsidP="004E5472">
                <w:pPr>
                  <w:jc w:val="center"/>
                  <w:rPr>
                    <w:rFonts w:cstheme="minorHAnsi"/>
                    <w:b/>
                    <w:szCs w:val="20"/>
                  </w:rPr>
                </w:pPr>
                <w:r w:rsidRPr="004E5472">
                  <w:rPr>
                    <w:rFonts w:cstheme="minorHAnsi"/>
                    <w:b/>
                    <w:szCs w:val="20"/>
                  </w:rPr>
                  <w:t>DOMAIN 1: PLANNING AND PREPARATION</w:t>
                </w:r>
              </w:p>
            </w:tc>
          </w:tr>
          <w:tr w:rsidR="004E5472" w:rsidRPr="004C69F6" w14:paraId="417F113E" w14:textId="77777777" w:rsidTr="00D411D0">
            <w:trPr>
              <w:jc w:val="center"/>
            </w:trPr>
            <w:tc>
              <w:tcPr>
                <w:tcW w:w="11520" w:type="dxa"/>
                <w:gridSpan w:val="8"/>
                <w:shd w:val="clear" w:color="auto" w:fill="D9D9D9" w:themeFill="background1" w:themeFillShade="D9"/>
              </w:tcPr>
              <w:p w14:paraId="748096E2" w14:textId="77777777" w:rsidR="00983F8A" w:rsidRPr="00983F8A" w:rsidRDefault="00983F8A" w:rsidP="00983F8A">
                <w:pPr>
                  <w:jc w:val="center"/>
                  <w:rPr>
                    <w:rFonts w:cstheme="minorHAnsi"/>
                    <w:sz w:val="16"/>
                    <w:szCs w:val="16"/>
                  </w:rPr>
                </w:pPr>
                <w:r w:rsidRPr="00983F8A">
                  <w:rPr>
                    <w:rFonts w:cstheme="minorHAnsi"/>
                    <w:b/>
                    <w:sz w:val="16"/>
                    <w:szCs w:val="16"/>
                  </w:rPr>
                  <w:t>Component 1a:</w:t>
                </w:r>
                <w:r w:rsidRPr="00983F8A">
                  <w:rPr>
                    <w:rFonts w:cstheme="minorHAnsi"/>
                    <w:sz w:val="16"/>
                    <w:szCs w:val="16"/>
                  </w:rPr>
                  <w:t xml:space="preserve"> Demonstrating knowledge and skill in speech language pathology </w:t>
                </w:r>
              </w:p>
              <w:p w14:paraId="04295A6F" w14:textId="77777777" w:rsidR="004E5472" w:rsidRPr="004E5472" w:rsidRDefault="00983F8A" w:rsidP="00983F8A">
                <w:pPr>
                  <w:jc w:val="center"/>
                  <w:rPr>
                    <w:rFonts w:cstheme="minorHAnsi"/>
                    <w:b/>
                    <w:sz w:val="16"/>
                    <w:szCs w:val="16"/>
                  </w:rPr>
                </w:pPr>
                <w:r w:rsidRPr="00983F8A">
                  <w:rPr>
                    <w:rFonts w:cstheme="minorHAnsi"/>
                    <w:sz w:val="16"/>
                    <w:szCs w:val="16"/>
                  </w:rPr>
                  <w:t>Elements: Knowledge of content and the structure of the discipline • Knowledge of prerequisite relationships </w:t>
                </w:r>
              </w:p>
            </w:tc>
          </w:tr>
          <w:tr w:rsidR="00A34A7E" w:rsidRPr="004C69F6" w14:paraId="05470428" w14:textId="77777777" w:rsidTr="00D411D0">
            <w:trPr>
              <w:jc w:val="center"/>
            </w:trPr>
            <w:tc>
              <w:tcPr>
                <w:tcW w:w="1786" w:type="dxa"/>
                <w:gridSpan w:val="2"/>
                <w:tcBorders>
                  <w:bottom w:val="nil"/>
                </w:tcBorders>
              </w:tcPr>
              <w:p w14:paraId="42C544D9" w14:textId="77777777" w:rsidR="00A34A7E" w:rsidRPr="00984C2E" w:rsidRDefault="00A34A7E" w:rsidP="00984C2E">
                <w:pPr>
                  <w:rPr>
                    <w:rFonts w:cstheme="minorHAnsi"/>
                    <w:sz w:val="16"/>
                    <w:szCs w:val="16"/>
                  </w:rPr>
                </w:pPr>
              </w:p>
            </w:tc>
            <w:tc>
              <w:tcPr>
                <w:tcW w:w="9734" w:type="dxa"/>
                <w:gridSpan w:val="6"/>
                <w:vAlign w:val="center"/>
              </w:tcPr>
              <w:p w14:paraId="24EF240E" w14:textId="77777777" w:rsidR="00A34A7E" w:rsidRPr="00984C2E" w:rsidRDefault="00984C2E" w:rsidP="00984C2E">
                <w:pPr>
                  <w:jc w:val="center"/>
                  <w:rPr>
                    <w:rFonts w:cstheme="minorHAnsi"/>
                    <w:b/>
                    <w:spacing w:val="110"/>
                    <w:sz w:val="16"/>
                    <w:szCs w:val="16"/>
                  </w:rPr>
                </w:pPr>
                <w:r w:rsidRPr="00984C2E">
                  <w:rPr>
                    <w:rFonts w:cstheme="minorHAnsi"/>
                    <w:b/>
                    <w:spacing w:val="110"/>
                    <w:sz w:val="16"/>
                    <w:szCs w:val="16"/>
                  </w:rPr>
                  <w:t>LEVEL OF PERFORMANCE</w:t>
                </w:r>
              </w:p>
            </w:tc>
          </w:tr>
          <w:tr w:rsidR="00A34A7E" w:rsidRPr="004C69F6" w14:paraId="10847FAE" w14:textId="77777777" w:rsidTr="00D411D0">
            <w:trPr>
              <w:jc w:val="center"/>
            </w:trPr>
            <w:tc>
              <w:tcPr>
                <w:tcW w:w="1786" w:type="dxa"/>
                <w:gridSpan w:val="2"/>
                <w:tcBorders>
                  <w:top w:val="nil"/>
                </w:tcBorders>
                <w:tcMar>
                  <w:top w:w="29" w:type="dxa"/>
                  <w:left w:w="115" w:type="dxa"/>
                  <w:bottom w:w="0" w:type="dxa"/>
                  <w:right w:w="115" w:type="dxa"/>
                </w:tcMar>
                <w:vAlign w:val="center"/>
              </w:tcPr>
              <w:p w14:paraId="1077288F" w14:textId="77777777" w:rsidR="00A34A7E" w:rsidRPr="004C69F6" w:rsidRDefault="00A34A7E"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465BA800" w14:textId="77777777" w:rsidR="00A34A7E" w:rsidRPr="004C69F6" w:rsidRDefault="00A34A7E"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4548EEBA" w14:textId="77777777" w:rsidR="00A34A7E" w:rsidRPr="004C69F6" w:rsidRDefault="00A34A7E"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19FB3089" w14:textId="77777777" w:rsidR="00A34A7E" w:rsidRPr="004C69F6" w:rsidRDefault="00A34A7E"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5481BEE0" w14:textId="77777777" w:rsidR="00A34A7E" w:rsidRPr="004C69F6" w:rsidRDefault="001150DC" w:rsidP="00494D9F">
                <w:pPr>
                  <w:rPr>
                    <w:rFonts w:cstheme="minorHAnsi"/>
                    <w:b/>
                    <w:sz w:val="16"/>
                    <w:szCs w:val="16"/>
                  </w:rPr>
                </w:pPr>
                <w:r>
                  <w:rPr>
                    <w:rFonts w:cstheme="minorHAnsi"/>
                    <w:b/>
                    <w:sz w:val="16"/>
                    <w:szCs w:val="16"/>
                  </w:rPr>
                  <w:t>EXEMPLARY</w:t>
                </w:r>
              </w:p>
            </w:tc>
          </w:tr>
          <w:tr w:rsidR="00983F8A" w:rsidRPr="004C69F6" w14:paraId="54F6BB6E" w14:textId="77777777" w:rsidTr="00D411D0">
            <w:trPr>
              <w:jc w:val="center"/>
            </w:trPr>
            <w:tc>
              <w:tcPr>
                <w:tcW w:w="1786" w:type="dxa"/>
                <w:gridSpan w:val="2"/>
                <w:tcMar>
                  <w:top w:w="29" w:type="dxa"/>
                  <w:left w:w="115" w:type="dxa"/>
                  <w:bottom w:w="0" w:type="dxa"/>
                  <w:right w:w="115" w:type="dxa"/>
                </w:tcMar>
              </w:tcPr>
              <w:p w14:paraId="4622E3B1" w14:textId="4FB21B9E" w:rsidR="00983F8A" w:rsidRPr="005466EE" w:rsidRDefault="00983F8A" w:rsidP="005D56C3">
                <w:pPr>
                  <w:pStyle w:val="F"/>
                  <w:rPr>
                    <w:rFonts w:asciiTheme="minorHAnsi" w:hAnsiTheme="minorHAnsi" w:cstheme="minorHAnsi"/>
                    <w:b/>
                    <w:sz w:val="16"/>
                  </w:rPr>
                </w:pPr>
                <w:r w:rsidRPr="005466EE">
                  <w:rPr>
                    <w:rFonts w:asciiTheme="minorHAnsi" w:hAnsiTheme="minorHAnsi" w:cstheme="minorHAnsi"/>
                    <w:b/>
                    <w:bCs/>
                    <w:sz w:val="16"/>
                  </w:rPr>
                  <w:t xml:space="preserve">Knowledge of </w:t>
                </w:r>
                <w:r w:rsidR="005D56C3">
                  <w:rPr>
                    <w:rFonts w:asciiTheme="minorHAnsi" w:hAnsiTheme="minorHAnsi" w:cstheme="minorHAnsi"/>
                    <w:b/>
                    <w:bCs/>
                    <w:sz w:val="16"/>
                  </w:rPr>
                  <w:t>Content and the S</w:t>
                </w:r>
                <w:r w:rsidRPr="005466EE">
                  <w:rPr>
                    <w:rFonts w:asciiTheme="minorHAnsi" w:hAnsiTheme="minorHAnsi" w:cstheme="minorHAnsi"/>
                    <w:b/>
                    <w:bCs/>
                    <w:sz w:val="16"/>
                  </w:rPr>
                  <w:t xml:space="preserve">tructure of the </w:t>
                </w:r>
                <w:r w:rsidR="005D56C3">
                  <w:rPr>
                    <w:rFonts w:asciiTheme="minorHAnsi" w:hAnsiTheme="minorHAnsi" w:cstheme="minorHAnsi"/>
                    <w:b/>
                    <w:bCs/>
                    <w:sz w:val="16"/>
                  </w:rPr>
                  <w:t>D</w:t>
                </w:r>
                <w:r w:rsidRPr="005466EE">
                  <w:rPr>
                    <w:rFonts w:asciiTheme="minorHAnsi" w:hAnsiTheme="minorHAnsi" w:cstheme="minorHAnsi"/>
                    <w:b/>
                    <w:bCs/>
                    <w:sz w:val="16"/>
                  </w:rPr>
                  <w:t>iscipline</w:t>
                </w:r>
              </w:p>
            </w:tc>
            <w:tc>
              <w:tcPr>
                <w:tcW w:w="2610" w:type="dxa"/>
                <w:tcMar>
                  <w:top w:w="29" w:type="dxa"/>
                  <w:left w:w="29" w:type="dxa"/>
                  <w:bottom w:w="0" w:type="dxa"/>
                  <w:right w:w="29" w:type="dxa"/>
                </w:tcMar>
              </w:tcPr>
              <w:p w14:paraId="4385E0F5" w14:textId="77777777" w:rsidR="00983F8A" w:rsidRPr="002D277C" w:rsidRDefault="00983F8A" w:rsidP="00487CF3">
                <w:pPr>
                  <w:pStyle w:val="F"/>
                  <w:spacing w:line="240" w:lineRule="auto"/>
                  <w:rPr>
                    <w:rFonts w:ascii="Arial" w:hAnsi="Arial"/>
                    <w:sz w:val="16"/>
                  </w:rPr>
                </w:pPr>
                <w:r w:rsidRPr="002D277C">
                  <w:rPr>
                    <w:rFonts w:ascii="Arial" w:hAnsi="Arial"/>
                    <w:sz w:val="16"/>
                  </w:rPr>
                  <w:t>In planning and practice, SLP makes content errors, demonstrates little knowledge or skills in therapy and/ or does not correct errors made by students.</w:t>
                </w:r>
              </w:p>
            </w:tc>
            <w:tc>
              <w:tcPr>
                <w:tcW w:w="2340" w:type="dxa"/>
                <w:tcMar>
                  <w:top w:w="29" w:type="dxa"/>
                  <w:left w:w="29" w:type="dxa"/>
                  <w:bottom w:w="0" w:type="dxa"/>
                  <w:right w:w="29" w:type="dxa"/>
                </w:tcMar>
              </w:tcPr>
              <w:p w14:paraId="0213E0D0" w14:textId="77777777" w:rsidR="00983F8A" w:rsidRPr="002D277C" w:rsidRDefault="00983F8A" w:rsidP="00487CF3">
                <w:pPr>
                  <w:pStyle w:val="F"/>
                  <w:spacing w:line="240" w:lineRule="auto"/>
                  <w:rPr>
                    <w:rFonts w:ascii="Arial" w:hAnsi="Arial"/>
                    <w:sz w:val="16"/>
                  </w:rPr>
                </w:pPr>
                <w:r w:rsidRPr="002D277C">
                  <w:rPr>
                    <w:rFonts w:ascii="Arial" w:hAnsi="Arial"/>
                    <w:sz w:val="16"/>
                  </w:rPr>
                  <w:t>SLP is familiar with the important therapy concepts, but may display lack of awareness of how these concepts relate to one another.</w:t>
                </w:r>
              </w:p>
            </w:tc>
            <w:tc>
              <w:tcPr>
                <w:tcW w:w="2264" w:type="dxa"/>
                <w:gridSpan w:val="3"/>
                <w:tcMar>
                  <w:top w:w="29" w:type="dxa"/>
                  <w:left w:w="29" w:type="dxa"/>
                  <w:bottom w:w="0" w:type="dxa"/>
                  <w:right w:w="29" w:type="dxa"/>
                </w:tcMar>
              </w:tcPr>
              <w:p w14:paraId="4FA43BD1" w14:textId="77777777" w:rsidR="00983F8A" w:rsidRPr="002D277C" w:rsidRDefault="00983F8A" w:rsidP="00487CF3">
                <w:pPr>
                  <w:pStyle w:val="F"/>
                  <w:spacing w:line="240" w:lineRule="auto"/>
                  <w:rPr>
                    <w:rFonts w:ascii="Arial" w:hAnsi="Arial"/>
                    <w:sz w:val="16"/>
                  </w:rPr>
                </w:pPr>
                <w:r w:rsidRPr="002D277C">
                  <w:rPr>
                    <w:rFonts w:ascii="Arial" w:hAnsi="Arial"/>
                    <w:sz w:val="16"/>
                  </w:rPr>
                  <w:t>SLP displays solid knowledge of the important therapy concepts and how these relate to one another.</w:t>
                </w:r>
              </w:p>
            </w:tc>
            <w:tc>
              <w:tcPr>
                <w:tcW w:w="2520" w:type="dxa"/>
                <w:tcMar>
                  <w:top w:w="29" w:type="dxa"/>
                  <w:left w:w="29" w:type="dxa"/>
                  <w:bottom w:w="0" w:type="dxa"/>
                  <w:right w:w="29" w:type="dxa"/>
                </w:tcMar>
              </w:tcPr>
              <w:p w14:paraId="6A9799DE" w14:textId="77777777" w:rsidR="00983F8A" w:rsidRPr="002D277C" w:rsidRDefault="00983F8A" w:rsidP="00487CF3">
                <w:pPr>
                  <w:pStyle w:val="F"/>
                  <w:spacing w:line="240" w:lineRule="auto"/>
                  <w:rPr>
                    <w:rFonts w:ascii="Arial" w:hAnsi="Arial"/>
                    <w:sz w:val="16"/>
                  </w:rPr>
                </w:pPr>
                <w:r w:rsidRPr="002D277C">
                  <w:rPr>
                    <w:rFonts w:ascii="Arial" w:hAnsi="Arial"/>
                    <w:sz w:val="16"/>
                  </w:rPr>
                  <w:t>SLP displays extensive knowledge of the important concepts in the discipline and how these relate both to one another and to other disciplines.  SLP maintains CCCs.</w:t>
                </w:r>
              </w:p>
            </w:tc>
          </w:tr>
          <w:tr w:rsidR="00983F8A" w:rsidRPr="004C69F6" w14:paraId="3C48AFD3" w14:textId="77777777" w:rsidTr="00D411D0">
            <w:trPr>
              <w:jc w:val="center"/>
            </w:trPr>
            <w:tc>
              <w:tcPr>
                <w:tcW w:w="1786" w:type="dxa"/>
                <w:gridSpan w:val="2"/>
                <w:tcMar>
                  <w:top w:w="29" w:type="dxa"/>
                  <w:left w:w="115" w:type="dxa"/>
                  <w:bottom w:w="0" w:type="dxa"/>
                  <w:right w:w="115" w:type="dxa"/>
                </w:tcMar>
              </w:tcPr>
              <w:p w14:paraId="18814660" w14:textId="1D498F09" w:rsidR="00983F8A" w:rsidRPr="005466EE" w:rsidRDefault="00983F8A" w:rsidP="005D56C3">
                <w:pPr>
                  <w:pStyle w:val="F"/>
                  <w:rPr>
                    <w:rFonts w:asciiTheme="minorHAnsi" w:hAnsiTheme="minorHAnsi" w:cstheme="minorHAnsi"/>
                  </w:rPr>
                </w:pPr>
                <w:r w:rsidRPr="005466EE">
                  <w:rPr>
                    <w:rFonts w:asciiTheme="minorHAnsi" w:hAnsiTheme="minorHAnsi" w:cstheme="minorHAnsi"/>
                    <w:b/>
                    <w:bCs/>
                    <w:sz w:val="16"/>
                  </w:rPr>
                  <w:t xml:space="preserve">Knowledge of </w:t>
                </w:r>
                <w:r w:rsidR="005D56C3">
                  <w:rPr>
                    <w:rFonts w:asciiTheme="minorHAnsi" w:hAnsiTheme="minorHAnsi" w:cstheme="minorHAnsi"/>
                    <w:b/>
                    <w:bCs/>
                    <w:sz w:val="16"/>
                  </w:rPr>
                  <w:t>Prerequisite R</w:t>
                </w:r>
                <w:r w:rsidRPr="005466EE">
                  <w:rPr>
                    <w:rFonts w:asciiTheme="minorHAnsi" w:hAnsiTheme="minorHAnsi" w:cstheme="minorHAnsi"/>
                    <w:b/>
                    <w:bCs/>
                    <w:sz w:val="16"/>
                  </w:rPr>
                  <w:t>elationships</w:t>
                </w:r>
              </w:p>
            </w:tc>
            <w:tc>
              <w:tcPr>
                <w:tcW w:w="2610" w:type="dxa"/>
                <w:tcMar>
                  <w:top w:w="29" w:type="dxa"/>
                  <w:left w:w="29" w:type="dxa"/>
                  <w:bottom w:w="0" w:type="dxa"/>
                  <w:right w:w="29" w:type="dxa"/>
                </w:tcMar>
              </w:tcPr>
              <w:p w14:paraId="32759B6E" w14:textId="77777777" w:rsidR="00983F8A" w:rsidRPr="002D277C" w:rsidRDefault="00983F8A" w:rsidP="00487CF3">
                <w:pPr>
                  <w:pStyle w:val="F"/>
                  <w:spacing w:line="240" w:lineRule="auto"/>
                  <w:rPr>
                    <w:rFonts w:ascii="Arial" w:hAnsi="Arial"/>
                    <w:sz w:val="16"/>
                  </w:rPr>
                </w:pPr>
                <w:r w:rsidRPr="002D277C">
                  <w:rPr>
                    <w:rFonts w:ascii="Arial" w:hAnsi="Arial"/>
                    <w:sz w:val="16"/>
                  </w:rPr>
                  <w:t>SLP’s plans and practices display little understanding of prerequisite relationships important to student learning of the content.</w:t>
                </w:r>
              </w:p>
            </w:tc>
            <w:tc>
              <w:tcPr>
                <w:tcW w:w="2340" w:type="dxa"/>
                <w:tcMar>
                  <w:top w:w="29" w:type="dxa"/>
                  <w:left w:w="29" w:type="dxa"/>
                  <w:bottom w:w="0" w:type="dxa"/>
                  <w:right w:w="29" w:type="dxa"/>
                </w:tcMar>
              </w:tcPr>
              <w:p w14:paraId="64D89A88" w14:textId="77777777" w:rsidR="00983F8A" w:rsidRPr="002D277C" w:rsidRDefault="00983F8A" w:rsidP="00487CF3">
                <w:pPr>
                  <w:pStyle w:val="F"/>
                  <w:spacing w:line="240" w:lineRule="auto"/>
                  <w:rPr>
                    <w:rFonts w:ascii="Arial" w:hAnsi="Arial"/>
                    <w:sz w:val="16"/>
                  </w:rPr>
                </w:pPr>
                <w:r w:rsidRPr="002D277C">
                  <w:rPr>
                    <w:rFonts w:ascii="Arial" w:hAnsi="Arial"/>
                    <w:sz w:val="16"/>
                  </w:rPr>
                  <w:t>SLP’s plans and practices indicate some awareness of prerequisite relationships, although such knowledge may be inaccurate or incomplete.</w:t>
                </w:r>
              </w:p>
            </w:tc>
            <w:tc>
              <w:tcPr>
                <w:tcW w:w="2264" w:type="dxa"/>
                <w:gridSpan w:val="3"/>
                <w:tcMar>
                  <w:top w:w="29" w:type="dxa"/>
                  <w:left w:w="29" w:type="dxa"/>
                  <w:bottom w:w="0" w:type="dxa"/>
                  <w:right w:w="29" w:type="dxa"/>
                </w:tcMar>
              </w:tcPr>
              <w:p w14:paraId="64AD4FDC" w14:textId="77777777" w:rsidR="00983F8A" w:rsidRPr="002D277C" w:rsidRDefault="00983F8A" w:rsidP="00487CF3">
                <w:pPr>
                  <w:pStyle w:val="F"/>
                  <w:spacing w:line="240" w:lineRule="auto"/>
                  <w:rPr>
                    <w:rFonts w:ascii="Arial" w:hAnsi="Arial"/>
                    <w:sz w:val="16"/>
                  </w:rPr>
                </w:pPr>
                <w:r w:rsidRPr="002D277C">
                  <w:rPr>
                    <w:rFonts w:ascii="Arial" w:hAnsi="Arial"/>
                    <w:sz w:val="16"/>
                  </w:rPr>
                  <w:t>SLP’s plans and practices reflect accurate understanding of prerequisite relationships among topics and concepts.</w:t>
                </w:r>
              </w:p>
            </w:tc>
            <w:tc>
              <w:tcPr>
                <w:tcW w:w="2520" w:type="dxa"/>
                <w:tcMar>
                  <w:top w:w="29" w:type="dxa"/>
                  <w:left w:w="29" w:type="dxa"/>
                  <w:bottom w:w="0" w:type="dxa"/>
                  <w:right w:w="29" w:type="dxa"/>
                </w:tcMar>
              </w:tcPr>
              <w:p w14:paraId="67DD9FCF" w14:textId="77777777" w:rsidR="00983F8A" w:rsidRPr="002D277C" w:rsidRDefault="00983F8A" w:rsidP="00487CF3">
                <w:pPr>
                  <w:pStyle w:val="F"/>
                  <w:spacing w:line="240" w:lineRule="auto"/>
                  <w:rPr>
                    <w:rFonts w:ascii="Arial" w:hAnsi="Arial"/>
                    <w:sz w:val="16"/>
                  </w:rPr>
                </w:pPr>
                <w:r w:rsidRPr="002D277C">
                  <w:rPr>
                    <w:rFonts w:ascii="Arial" w:hAnsi="Arial"/>
                    <w:sz w:val="16"/>
                  </w:rPr>
                  <w:t>SLP’s plans and practices reflect understanding of prerequisite relationships among topics and concepts and a link to necessary cognitive structures by students to ensure understanding.</w:t>
                </w:r>
              </w:p>
            </w:tc>
          </w:tr>
          <w:tr w:rsidR="00BB4913" w:rsidRPr="004C69F6" w14:paraId="248F449C" w14:textId="77777777" w:rsidTr="00D411D0">
            <w:trPr>
              <w:jc w:val="center"/>
            </w:trPr>
            <w:sdt>
              <w:sdtPr>
                <w:rPr>
                  <w:szCs w:val="22"/>
                </w:rPr>
                <w:alias w:val="Evidence for Component Elements:"/>
                <w:tag w:val="Evidence for Component Elements:"/>
                <w:id w:val="93145156"/>
                <w:placeholder>
                  <w:docPart w:val="F84A46232FCB47E08F0DC9B6BACF35C9"/>
                </w:placeholder>
                <w:showingPlcHdr/>
              </w:sdtPr>
              <w:sdtEndPr/>
              <w:sdtContent>
                <w:tc>
                  <w:tcPr>
                    <w:tcW w:w="11520" w:type="dxa"/>
                    <w:gridSpan w:val="8"/>
                    <w:tcMar>
                      <w:top w:w="29" w:type="dxa"/>
                      <w:left w:w="115" w:type="dxa"/>
                      <w:bottom w:w="0" w:type="dxa"/>
                      <w:right w:w="115" w:type="dxa"/>
                    </w:tcMar>
                  </w:tcPr>
                  <w:p w14:paraId="4B8E1382" w14:textId="77777777" w:rsidR="00BB4913" w:rsidRPr="00BB4913" w:rsidRDefault="00BB4913" w:rsidP="00BB4913">
                    <w:pPr>
                      <w:rPr>
                        <w:sz w:val="22"/>
                        <w:szCs w:val="22"/>
                      </w:rPr>
                    </w:pPr>
                    <w:r w:rsidRPr="00BB4913">
                      <w:rPr>
                        <w:rStyle w:val="PlaceholderText"/>
                        <w:sz w:val="22"/>
                        <w:szCs w:val="22"/>
                      </w:rPr>
                      <w:t>Evidence for Component Elements:</w:t>
                    </w:r>
                  </w:p>
                </w:tc>
              </w:sdtContent>
            </w:sdt>
          </w:tr>
          <w:tr w:rsidR="00983F8A" w:rsidRPr="004C69F6" w14:paraId="39E5670C" w14:textId="77777777" w:rsidTr="00D411D0">
            <w:trPr>
              <w:jc w:val="center"/>
            </w:trPr>
            <w:tc>
              <w:tcPr>
                <w:tcW w:w="11520" w:type="dxa"/>
                <w:gridSpan w:val="8"/>
                <w:shd w:val="clear" w:color="auto" w:fill="D9D9D9" w:themeFill="background1" w:themeFillShade="D9"/>
              </w:tcPr>
              <w:p w14:paraId="2747DB1B" w14:textId="77777777" w:rsidR="00CF4DB6" w:rsidRPr="00CF4DB6" w:rsidRDefault="00CF4DB6" w:rsidP="00CF4DB6">
                <w:pPr>
                  <w:jc w:val="center"/>
                  <w:rPr>
                    <w:rFonts w:cstheme="minorHAnsi"/>
                    <w:sz w:val="16"/>
                    <w:szCs w:val="16"/>
                  </w:rPr>
                </w:pPr>
                <w:r w:rsidRPr="00CF4DB6">
                  <w:rPr>
                    <w:rFonts w:cstheme="minorHAnsi"/>
                    <w:b/>
                    <w:sz w:val="16"/>
                    <w:szCs w:val="16"/>
                  </w:rPr>
                  <w:t>Component 1e:</w:t>
                </w:r>
                <w:r w:rsidRPr="00CF4DB6">
                  <w:rPr>
                    <w:rFonts w:cstheme="minorHAnsi"/>
                    <w:sz w:val="16"/>
                    <w:szCs w:val="16"/>
                  </w:rPr>
                  <w:t xml:space="preserve"> Planning the therapy program, integrated with the regular school program, to meet the needs of individual students</w:t>
                </w:r>
              </w:p>
              <w:p w14:paraId="0AAD6AC3" w14:textId="79BA37E9" w:rsidR="00983F8A" w:rsidRPr="00911446" w:rsidRDefault="00CF4DB6" w:rsidP="00CF4DB6">
                <w:pPr>
                  <w:jc w:val="center"/>
                  <w:rPr>
                    <w:rFonts w:cstheme="minorHAnsi"/>
                    <w:szCs w:val="16"/>
                  </w:rPr>
                </w:pPr>
                <w:r w:rsidRPr="00CF4DB6">
                  <w:rPr>
                    <w:rFonts w:cstheme="minorHAnsi"/>
                    <w:sz w:val="16"/>
                    <w:szCs w:val="16"/>
                  </w:rPr>
                  <w:t>Elements: Therapy activities connected to general curriculum</w:t>
                </w:r>
                <w:r w:rsidRPr="00CF4DB6">
                  <w:rPr>
                    <w:rFonts w:cstheme="minorHAnsi"/>
                    <w:sz w:val="16"/>
                    <w:szCs w:val="16"/>
                  </w:rPr>
                  <w:t> </w:t>
                </w:r>
                <w:r w:rsidRPr="00CF4DB6">
                  <w:rPr>
                    <w:rFonts w:cstheme="minorHAnsi"/>
                    <w:sz w:val="16"/>
                    <w:szCs w:val="16"/>
                  </w:rPr>
                  <w:t>•</w:t>
                </w:r>
                <w:r w:rsidRPr="00CF4DB6">
                  <w:rPr>
                    <w:rFonts w:cstheme="minorHAnsi"/>
                    <w:sz w:val="16"/>
                    <w:szCs w:val="16"/>
                  </w:rPr>
                  <w:t> </w:t>
                </w:r>
                <w:r w:rsidRPr="00CF4DB6">
                  <w:rPr>
                    <w:rFonts w:cstheme="minorHAnsi"/>
                    <w:sz w:val="16"/>
                    <w:szCs w:val="16"/>
                  </w:rPr>
                  <w:t>Therapy session structure</w:t>
                </w:r>
              </w:p>
            </w:tc>
          </w:tr>
          <w:tr w:rsidR="00983F8A" w:rsidRPr="004C69F6" w14:paraId="2EB04784" w14:textId="77777777" w:rsidTr="00D411D0">
            <w:trPr>
              <w:jc w:val="center"/>
            </w:trPr>
            <w:tc>
              <w:tcPr>
                <w:tcW w:w="1786" w:type="dxa"/>
                <w:gridSpan w:val="2"/>
                <w:tcBorders>
                  <w:bottom w:val="nil"/>
                </w:tcBorders>
              </w:tcPr>
              <w:p w14:paraId="30AF17A5" w14:textId="77777777" w:rsidR="00983F8A" w:rsidRPr="00984C2E" w:rsidRDefault="00983F8A" w:rsidP="00984C2E">
                <w:pPr>
                  <w:jc w:val="center"/>
                  <w:rPr>
                    <w:rFonts w:cstheme="minorHAnsi"/>
                    <w:b/>
                    <w:spacing w:val="110"/>
                    <w:sz w:val="16"/>
                    <w:szCs w:val="16"/>
                  </w:rPr>
                </w:pPr>
              </w:p>
            </w:tc>
            <w:tc>
              <w:tcPr>
                <w:tcW w:w="9734" w:type="dxa"/>
                <w:gridSpan w:val="6"/>
                <w:vAlign w:val="center"/>
              </w:tcPr>
              <w:p w14:paraId="482AD814" w14:textId="77777777" w:rsidR="00983F8A" w:rsidRPr="00984C2E" w:rsidRDefault="00983F8A" w:rsidP="00984C2E">
                <w:pPr>
                  <w:jc w:val="center"/>
                  <w:rPr>
                    <w:rFonts w:cstheme="minorHAnsi"/>
                    <w:b/>
                    <w:spacing w:val="110"/>
                    <w:sz w:val="16"/>
                    <w:szCs w:val="16"/>
                  </w:rPr>
                </w:pPr>
                <w:r w:rsidRPr="00984C2E">
                  <w:rPr>
                    <w:rFonts w:cstheme="minorHAnsi"/>
                    <w:b/>
                    <w:spacing w:val="110"/>
                    <w:sz w:val="16"/>
                    <w:szCs w:val="16"/>
                  </w:rPr>
                  <w:t>LEVEL OF PERFORMANCE</w:t>
                </w:r>
              </w:p>
            </w:tc>
          </w:tr>
          <w:tr w:rsidR="00983F8A" w:rsidRPr="004C69F6" w14:paraId="199AAFFC" w14:textId="77777777" w:rsidTr="00D411D0">
            <w:trPr>
              <w:jc w:val="center"/>
            </w:trPr>
            <w:tc>
              <w:tcPr>
                <w:tcW w:w="1786" w:type="dxa"/>
                <w:gridSpan w:val="2"/>
                <w:tcBorders>
                  <w:top w:val="nil"/>
                </w:tcBorders>
                <w:tcMar>
                  <w:top w:w="29" w:type="dxa"/>
                  <w:left w:w="115" w:type="dxa"/>
                  <w:right w:w="115" w:type="dxa"/>
                </w:tcMar>
                <w:vAlign w:val="center"/>
              </w:tcPr>
              <w:p w14:paraId="3BB45B09" w14:textId="77777777" w:rsidR="00983F8A" w:rsidRPr="004C69F6" w:rsidRDefault="00983F8A" w:rsidP="00494D9F">
                <w:pPr>
                  <w:rPr>
                    <w:rFonts w:cstheme="minorHAnsi"/>
                    <w:b/>
                    <w:sz w:val="16"/>
                    <w:szCs w:val="16"/>
                  </w:rPr>
                </w:pPr>
                <w:r w:rsidRPr="004C69F6">
                  <w:rPr>
                    <w:rFonts w:cstheme="minorHAnsi"/>
                    <w:b/>
                    <w:sz w:val="16"/>
                    <w:szCs w:val="16"/>
                  </w:rPr>
                  <w:t>ELEMENT</w:t>
                </w:r>
              </w:p>
            </w:tc>
            <w:tc>
              <w:tcPr>
                <w:tcW w:w="2610" w:type="dxa"/>
                <w:tcMar>
                  <w:top w:w="29" w:type="dxa"/>
                  <w:left w:w="115" w:type="dxa"/>
                  <w:right w:w="115" w:type="dxa"/>
                </w:tcMar>
                <w:vAlign w:val="center"/>
              </w:tcPr>
              <w:p w14:paraId="11153812" w14:textId="77777777" w:rsidR="00983F8A" w:rsidRPr="004C69F6" w:rsidRDefault="00983F8A"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right w:w="115" w:type="dxa"/>
                </w:tcMar>
                <w:vAlign w:val="center"/>
              </w:tcPr>
              <w:p w14:paraId="7614CF2C" w14:textId="77777777" w:rsidR="00983F8A" w:rsidRPr="004C69F6" w:rsidRDefault="00983F8A"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right w:w="115" w:type="dxa"/>
                </w:tcMar>
                <w:vAlign w:val="center"/>
              </w:tcPr>
              <w:p w14:paraId="175CB383" w14:textId="77777777" w:rsidR="00983F8A" w:rsidRPr="004C69F6" w:rsidRDefault="00983F8A" w:rsidP="00494D9F">
                <w:pPr>
                  <w:rPr>
                    <w:rFonts w:cstheme="minorHAnsi"/>
                    <w:b/>
                    <w:sz w:val="16"/>
                    <w:szCs w:val="16"/>
                  </w:rPr>
                </w:pPr>
                <w:r w:rsidRPr="004C69F6">
                  <w:rPr>
                    <w:rFonts w:cstheme="minorHAnsi"/>
                    <w:b/>
                    <w:sz w:val="16"/>
                    <w:szCs w:val="16"/>
                  </w:rPr>
                  <w:t>PROFICIENT</w:t>
                </w:r>
              </w:p>
            </w:tc>
            <w:tc>
              <w:tcPr>
                <w:tcW w:w="2520" w:type="dxa"/>
                <w:tcMar>
                  <w:top w:w="29" w:type="dxa"/>
                  <w:left w:w="115" w:type="dxa"/>
                  <w:right w:w="115" w:type="dxa"/>
                </w:tcMar>
                <w:vAlign w:val="center"/>
              </w:tcPr>
              <w:p w14:paraId="5A5F6B0D" w14:textId="77777777" w:rsidR="00983F8A" w:rsidRPr="004C69F6" w:rsidRDefault="001150DC" w:rsidP="00494D9F">
                <w:pPr>
                  <w:rPr>
                    <w:rFonts w:cstheme="minorHAnsi"/>
                    <w:b/>
                    <w:sz w:val="16"/>
                    <w:szCs w:val="16"/>
                  </w:rPr>
                </w:pPr>
                <w:r>
                  <w:rPr>
                    <w:rFonts w:cstheme="minorHAnsi"/>
                    <w:b/>
                    <w:sz w:val="16"/>
                    <w:szCs w:val="16"/>
                  </w:rPr>
                  <w:t>EXEMPLARY</w:t>
                </w:r>
              </w:p>
            </w:tc>
          </w:tr>
          <w:tr w:rsidR="00983F8A" w:rsidRPr="004C69F6" w14:paraId="16EB126D" w14:textId="77777777" w:rsidTr="00D411D0">
            <w:trPr>
              <w:jc w:val="center"/>
            </w:trPr>
            <w:tc>
              <w:tcPr>
                <w:tcW w:w="1786" w:type="dxa"/>
                <w:gridSpan w:val="2"/>
                <w:tcMar>
                  <w:top w:w="29" w:type="dxa"/>
                  <w:left w:w="115" w:type="dxa"/>
                  <w:right w:w="115" w:type="dxa"/>
                </w:tcMar>
              </w:tcPr>
              <w:p w14:paraId="5E5E1D5A" w14:textId="77C0F617" w:rsidR="00983F8A" w:rsidRPr="005466EE" w:rsidRDefault="005D56C3" w:rsidP="005D56C3">
                <w:pPr>
                  <w:pStyle w:val="F"/>
                  <w:rPr>
                    <w:rFonts w:asciiTheme="minorHAnsi" w:hAnsiTheme="minorHAnsi" w:cstheme="minorHAnsi"/>
                    <w:b/>
                    <w:bCs/>
                    <w:sz w:val="16"/>
                  </w:rPr>
                </w:pPr>
                <w:r>
                  <w:rPr>
                    <w:rFonts w:asciiTheme="minorHAnsi" w:hAnsiTheme="minorHAnsi" w:cstheme="minorHAnsi"/>
                    <w:b/>
                    <w:bCs/>
                    <w:sz w:val="16"/>
                  </w:rPr>
                  <w:t>Therapy Activities C</w:t>
                </w:r>
                <w:r w:rsidR="00983F8A" w:rsidRPr="005466EE">
                  <w:rPr>
                    <w:rFonts w:asciiTheme="minorHAnsi" w:hAnsiTheme="minorHAnsi" w:cstheme="minorHAnsi"/>
                    <w:b/>
                    <w:bCs/>
                    <w:sz w:val="16"/>
                  </w:rPr>
                  <w:t xml:space="preserve">onnected to </w:t>
                </w:r>
                <w:r>
                  <w:rPr>
                    <w:rFonts w:asciiTheme="minorHAnsi" w:hAnsiTheme="minorHAnsi" w:cstheme="minorHAnsi"/>
                    <w:b/>
                    <w:bCs/>
                    <w:sz w:val="16"/>
                  </w:rPr>
                  <w:t>G</w:t>
                </w:r>
                <w:r w:rsidR="00983F8A" w:rsidRPr="005466EE">
                  <w:rPr>
                    <w:rFonts w:asciiTheme="minorHAnsi" w:hAnsiTheme="minorHAnsi" w:cstheme="minorHAnsi"/>
                    <w:b/>
                    <w:bCs/>
                    <w:sz w:val="16"/>
                  </w:rPr>
                  <w:t xml:space="preserve">eneral </w:t>
                </w:r>
                <w:r>
                  <w:rPr>
                    <w:rFonts w:asciiTheme="minorHAnsi" w:hAnsiTheme="minorHAnsi" w:cstheme="minorHAnsi"/>
                    <w:b/>
                    <w:bCs/>
                    <w:sz w:val="16"/>
                  </w:rPr>
                  <w:t>C</w:t>
                </w:r>
                <w:r w:rsidR="00983F8A" w:rsidRPr="005466EE">
                  <w:rPr>
                    <w:rFonts w:asciiTheme="minorHAnsi" w:hAnsiTheme="minorHAnsi" w:cstheme="minorHAnsi"/>
                    <w:b/>
                    <w:bCs/>
                    <w:sz w:val="16"/>
                  </w:rPr>
                  <w:t>urriculum</w:t>
                </w:r>
              </w:p>
            </w:tc>
            <w:tc>
              <w:tcPr>
                <w:tcW w:w="2610" w:type="dxa"/>
                <w:tcMar>
                  <w:top w:w="29" w:type="dxa"/>
                  <w:left w:w="29" w:type="dxa"/>
                  <w:right w:w="29" w:type="dxa"/>
                </w:tcMar>
              </w:tcPr>
              <w:p w14:paraId="5B98F87C" w14:textId="77777777" w:rsidR="00983F8A" w:rsidRPr="002D277C" w:rsidRDefault="00983F8A" w:rsidP="00487CF3">
                <w:pPr>
                  <w:pStyle w:val="F"/>
                  <w:spacing w:line="240" w:lineRule="auto"/>
                  <w:rPr>
                    <w:rFonts w:ascii="Arial" w:hAnsi="Arial"/>
                    <w:sz w:val="16"/>
                  </w:rPr>
                </w:pPr>
                <w:r w:rsidRPr="002D277C">
                  <w:rPr>
                    <w:rFonts w:ascii="Arial" w:hAnsi="Arial"/>
                    <w:sz w:val="16"/>
                  </w:rPr>
                  <w:t xml:space="preserve">Therapy activities are not suitable to students or to instructional outcomes and are not designed to engage students in active intellectual activity. No attempt is made to connect activities to the general curriculum. </w:t>
                </w:r>
              </w:p>
            </w:tc>
            <w:tc>
              <w:tcPr>
                <w:tcW w:w="2340" w:type="dxa"/>
                <w:tcMar>
                  <w:top w:w="29" w:type="dxa"/>
                  <w:left w:w="29" w:type="dxa"/>
                  <w:right w:w="29" w:type="dxa"/>
                </w:tcMar>
              </w:tcPr>
              <w:p w14:paraId="16819161" w14:textId="77777777" w:rsidR="00983F8A" w:rsidRPr="002D277C" w:rsidRDefault="00983F8A" w:rsidP="00487CF3">
                <w:pPr>
                  <w:pStyle w:val="F"/>
                  <w:spacing w:line="240" w:lineRule="auto"/>
                  <w:rPr>
                    <w:rFonts w:ascii="Arial" w:hAnsi="Arial"/>
                    <w:sz w:val="16"/>
                  </w:rPr>
                </w:pPr>
                <w:r w:rsidRPr="002D277C">
                  <w:rPr>
                    <w:rFonts w:ascii="Arial" w:hAnsi="Arial"/>
                    <w:sz w:val="16"/>
                  </w:rPr>
                  <w:t>Only some of the therapy activities are suitable to students or to the therapy outcomes. Some represent a moderate cognitive challenge, but with no differentiation for different students.  Some activities connect or relate to the general curriculum.</w:t>
                </w:r>
              </w:p>
            </w:tc>
            <w:tc>
              <w:tcPr>
                <w:tcW w:w="2264" w:type="dxa"/>
                <w:gridSpan w:val="3"/>
                <w:tcMar>
                  <w:top w:w="29" w:type="dxa"/>
                  <w:left w:w="29" w:type="dxa"/>
                  <w:right w:w="29" w:type="dxa"/>
                </w:tcMar>
              </w:tcPr>
              <w:p w14:paraId="03B2F209" w14:textId="77777777" w:rsidR="00983F8A" w:rsidRPr="002D277C" w:rsidRDefault="00983F8A" w:rsidP="00487CF3">
                <w:pPr>
                  <w:pStyle w:val="F"/>
                  <w:spacing w:line="240" w:lineRule="auto"/>
                  <w:rPr>
                    <w:rFonts w:ascii="Arial" w:hAnsi="Arial"/>
                    <w:sz w:val="16"/>
                  </w:rPr>
                </w:pPr>
                <w:r w:rsidRPr="002D277C">
                  <w:rPr>
                    <w:rFonts w:ascii="Arial" w:hAnsi="Arial"/>
                    <w:sz w:val="16"/>
                  </w:rPr>
                  <w:t>All of the therapy activities are suitable to students or to the therapy outcomes, and most represent significant cognitive challenge, with some differentiation for different groups of students.  Majority of therapy activities connect to the general curriculum.</w:t>
                </w:r>
              </w:p>
            </w:tc>
            <w:tc>
              <w:tcPr>
                <w:tcW w:w="2520" w:type="dxa"/>
                <w:tcMar>
                  <w:top w:w="29" w:type="dxa"/>
                  <w:left w:w="29" w:type="dxa"/>
                  <w:right w:w="29" w:type="dxa"/>
                </w:tcMar>
              </w:tcPr>
              <w:p w14:paraId="02FBF4CD" w14:textId="77777777" w:rsidR="00983F8A" w:rsidRPr="002D277C" w:rsidRDefault="00983F8A" w:rsidP="00487CF3">
                <w:pPr>
                  <w:pStyle w:val="F"/>
                  <w:spacing w:line="240" w:lineRule="auto"/>
                  <w:rPr>
                    <w:rFonts w:ascii="Arial" w:hAnsi="Arial"/>
                    <w:sz w:val="16"/>
                  </w:rPr>
                </w:pPr>
                <w:r w:rsidRPr="002D277C">
                  <w:rPr>
                    <w:rFonts w:ascii="Arial" w:hAnsi="Arial"/>
                    <w:sz w:val="16"/>
                  </w:rPr>
                  <w:t xml:space="preserve">Therapy activities are highly suitable to diverse learners, support the instructional outcomes, and connect with the general curriculum. They are all designed to engage students in high-level cognitive activity and are differentiated, as appropriate, for individual learners. </w:t>
                </w:r>
              </w:p>
            </w:tc>
          </w:tr>
          <w:tr w:rsidR="00983F8A" w:rsidRPr="004C69F6" w14:paraId="238B125B" w14:textId="77777777" w:rsidTr="00D411D0">
            <w:trPr>
              <w:jc w:val="center"/>
            </w:trPr>
            <w:tc>
              <w:tcPr>
                <w:tcW w:w="1786" w:type="dxa"/>
                <w:gridSpan w:val="2"/>
                <w:tcMar>
                  <w:top w:w="29" w:type="dxa"/>
                  <w:left w:w="115" w:type="dxa"/>
                  <w:right w:w="115" w:type="dxa"/>
                </w:tcMar>
              </w:tcPr>
              <w:p w14:paraId="532E8AAF" w14:textId="529DCAB5" w:rsidR="00983F8A" w:rsidRPr="005466EE" w:rsidRDefault="00983F8A" w:rsidP="00750DD8">
                <w:pPr>
                  <w:pStyle w:val="F"/>
                  <w:rPr>
                    <w:rFonts w:asciiTheme="minorHAnsi" w:hAnsiTheme="minorHAnsi" w:cstheme="minorHAnsi"/>
                  </w:rPr>
                </w:pPr>
                <w:r w:rsidRPr="005466EE">
                  <w:rPr>
                    <w:rFonts w:asciiTheme="minorHAnsi" w:hAnsiTheme="minorHAnsi" w:cstheme="minorHAnsi"/>
                    <w:b/>
                    <w:bCs/>
                    <w:sz w:val="16"/>
                  </w:rPr>
                  <w:t>Therap</w:t>
                </w:r>
                <w:r w:rsidR="005D56C3">
                  <w:rPr>
                    <w:rFonts w:asciiTheme="minorHAnsi" w:hAnsiTheme="minorHAnsi" w:cstheme="minorHAnsi"/>
                    <w:b/>
                    <w:bCs/>
                    <w:sz w:val="16"/>
                  </w:rPr>
                  <w:t>y Session S</w:t>
                </w:r>
                <w:r w:rsidRPr="005466EE">
                  <w:rPr>
                    <w:rFonts w:asciiTheme="minorHAnsi" w:hAnsiTheme="minorHAnsi" w:cstheme="minorHAnsi"/>
                    <w:b/>
                    <w:bCs/>
                    <w:sz w:val="16"/>
                  </w:rPr>
                  <w:t>tructure</w:t>
                </w:r>
              </w:p>
            </w:tc>
            <w:tc>
              <w:tcPr>
                <w:tcW w:w="2610" w:type="dxa"/>
                <w:tcMar>
                  <w:top w:w="29" w:type="dxa"/>
                  <w:left w:w="29" w:type="dxa"/>
                  <w:right w:w="29" w:type="dxa"/>
                </w:tcMar>
              </w:tcPr>
              <w:p w14:paraId="3B8B3710" w14:textId="77777777" w:rsidR="00983F8A" w:rsidRPr="002D277C" w:rsidRDefault="00983F8A" w:rsidP="00487CF3">
                <w:pPr>
                  <w:pStyle w:val="F"/>
                  <w:spacing w:line="240" w:lineRule="auto"/>
                  <w:rPr>
                    <w:rFonts w:ascii="Arial" w:hAnsi="Arial"/>
                    <w:sz w:val="16"/>
                  </w:rPr>
                </w:pPr>
                <w:r w:rsidRPr="002D277C">
                  <w:rPr>
                    <w:rFonts w:ascii="Arial" w:hAnsi="Arial"/>
                    <w:sz w:val="16"/>
                  </w:rPr>
                  <w:t>The therapy session has no clearly defined structure, or the structure is chaotic. Activities do not follow an organized progression, and time allocations are unrealistic.</w:t>
                </w:r>
              </w:p>
            </w:tc>
            <w:tc>
              <w:tcPr>
                <w:tcW w:w="2340" w:type="dxa"/>
                <w:tcMar>
                  <w:top w:w="29" w:type="dxa"/>
                  <w:left w:w="29" w:type="dxa"/>
                  <w:right w:w="29" w:type="dxa"/>
                </w:tcMar>
              </w:tcPr>
              <w:p w14:paraId="66CC3255" w14:textId="77777777" w:rsidR="00983F8A" w:rsidRPr="002D277C" w:rsidRDefault="00983F8A" w:rsidP="00487CF3">
                <w:pPr>
                  <w:pStyle w:val="F"/>
                  <w:spacing w:line="240" w:lineRule="auto"/>
                  <w:rPr>
                    <w:rFonts w:ascii="Arial" w:hAnsi="Arial"/>
                    <w:sz w:val="16"/>
                  </w:rPr>
                </w:pPr>
                <w:r w:rsidRPr="002D277C">
                  <w:rPr>
                    <w:rFonts w:ascii="Arial" w:hAnsi="Arial"/>
                    <w:sz w:val="16"/>
                  </w:rPr>
                  <w:t>The therapy session has a recognizable structure, although the structure is not uniformly maintained throughout. Progression of activities is uneven, with most time allocations reasonable.</w:t>
                </w:r>
              </w:p>
            </w:tc>
            <w:tc>
              <w:tcPr>
                <w:tcW w:w="2264" w:type="dxa"/>
                <w:gridSpan w:val="3"/>
                <w:tcMar>
                  <w:top w:w="29" w:type="dxa"/>
                  <w:left w:w="29" w:type="dxa"/>
                  <w:right w:w="29" w:type="dxa"/>
                </w:tcMar>
              </w:tcPr>
              <w:p w14:paraId="42B3D8B2" w14:textId="77777777" w:rsidR="00983F8A" w:rsidRPr="002D277C" w:rsidRDefault="00983F8A" w:rsidP="00487CF3">
                <w:pPr>
                  <w:pStyle w:val="F"/>
                  <w:spacing w:line="240" w:lineRule="auto"/>
                  <w:rPr>
                    <w:rFonts w:ascii="Arial" w:hAnsi="Arial"/>
                    <w:sz w:val="16"/>
                  </w:rPr>
                </w:pPr>
                <w:r w:rsidRPr="002D277C">
                  <w:rPr>
                    <w:rFonts w:ascii="Arial" w:hAnsi="Arial"/>
                    <w:sz w:val="16"/>
                  </w:rPr>
                  <w:t>The therapy session has a clearly defined structure around which activities are organized. Progression of activities is even, with reasonable time allocations.</w:t>
                </w:r>
              </w:p>
            </w:tc>
            <w:tc>
              <w:tcPr>
                <w:tcW w:w="2520" w:type="dxa"/>
                <w:tcMar>
                  <w:top w:w="29" w:type="dxa"/>
                  <w:left w:w="29" w:type="dxa"/>
                  <w:right w:w="29" w:type="dxa"/>
                </w:tcMar>
              </w:tcPr>
              <w:p w14:paraId="088CFB23" w14:textId="77777777" w:rsidR="00983F8A" w:rsidRPr="002D277C" w:rsidRDefault="00983F8A" w:rsidP="00487CF3">
                <w:pPr>
                  <w:pStyle w:val="F"/>
                  <w:spacing w:line="240" w:lineRule="auto"/>
                  <w:rPr>
                    <w:rFonts w:ascii="Arial" w:hAnsi="Arial"/>
                    <w:sz w:val="16"/>
                  </w:rPr>
                </w:pPr>
                <w:r w:rsidRPr="002D277C">
                  <w:rPr>
                    <w:rFonts w:ascii="Arial" w:hAnsi="Arial"/>
                    <w:sz w:val="16"/>
                  </w:rPr>
                  <w:t>The therapy session’s structure is clear and allows for different pathways according to diverse student needs. The progression of activities is highly coherent.</w:t>
                </w:r>
              </w:p>
            </w:tc>
          </w:tr>
          <w:tr w:rsidR="00BB4913" w:rsidRPr="004C69F6" w14:paraId="63ABE2FE" w14:textId="77777777" w:rsidTr="00D411D0">
            <w:trPr>
              <w:jc w:val="center"/>
            </w:trPr>
            <w:tc>
              <w:tcPr>
                <w:tcW w:w="11520" w:type="dxa"/>
                <w:gridSpan w:val="8"/>
                <w:tcMar>
                  <w:top w:w="29" w:type="dxa"/>
                  <w:left w:w="115" w:type="dxa"/>
                  <w:right w:w="115" w:type="dxa"/>
                </w:tcMar>
              </w:tcPr>
              <w:p w14:paraId="294C0015" w14:textId="77777777" w:rsidR="00BB4913" w:rsidRPr="00BB4913" w:rsidRDefault="00D411D0" w:rsidP="00BB4913">
                <w:pPr>
                  <w:rPr>
                    <w:sz w:val="22"/>
                    <w:szCs w:val="22"/>
                  </w:rPr>
                </w:pPr>
                <w:sdt>
                  <w:sdtPr>
                    <w:rPr>
                      <w:szCs w:val="22"/>
                    </w:rPr>
                    <w:alias w:val="Evidence:"/>
                    <w:tag w:val="Evidence:"/>
                    <w:id w:val="-1348169434"/>
                    <w:placeholder>
                      <w:docPart w:val="7371598F18D5436FA38EF1CE56EB92EF"/>
                    </w:placeholder>
                    <w:showingPlcHdr/>
                  </w:sdtPr>
                  <w:sdtEndPr/>
                  <w:sdtContent>
                    <w:r w:rsidR="00750DD8">
                      <w:rPr>
                        <w:rStyle w:val="PlaceholderText"/>
                        <w:sz w:val="22"/>
                        <w:szCs w:val="22"/>
                      </w:rPr>
                      <w:t>Evidence</w:t>
                    </w:r>
                    <w:r w:rsidR="00750DD8" w:rsidRPr="00BB4913">
                      <w:rPr>
                        <w:rStyle w:val="PlaceholderText"/>
                        <w:sz w:val="22"/>
                        <w:szCs w:val="22"/>
                      </w:rPr>
                      <w:t>:</w:t>
                    </w:r>
                  </w:sdtContent>
                </w:sdt>
              </w:p>
            </w:tc>
          </w:tr>
          <w:tr w:rsidR="00983F8A" w:rsidRPr="004C69F6" w14:paraId="72BFEBE4" w14:textId="77777777" w:rsidTr="00D411D0">
            <w:trPr>
              <w:jc w:val="center"/>
            </w:trPr>
            <w:tc>
              <w:tcPr>
                <w:tcW w:w="11520" w:type="dxa"/>
                <w:gridSpan w:val="8"/>
                <w:shd w:val="clear" w:color="auto" w:fill="D9D9D9" w:themeFill="background1" w:themeFillShade="D9"/>
              </w:tcPr>
              <w:p w14:paraId="54302169" w14:textId="77777777" w:rsidR="008B5A53" w:rsidRPr="008B5A53" w:rsidRDefault="008B5A53" w:rsidP="008B5A53">
                <w:pPr>
                  <w:jc w:val="center"/>
                  <w:rPr>
                    <w:rFonts w:cstheme="minorHAnsi"/>
                    <w:sz w:val="16"/>
                    <w:szCs w:val="16"/>
                  </w:rPr>
                </w:pPr>
                <w:r w:rsidRPr="008B5A53">
                  <w:rPr>
                    <w:rFonts w:cstheme="minorHAnsi"/>
                    <w:b/>
                    <w:sz w:val="16"/>
                    <w:szCs w:val="16"/>
                  </w:rPr>
                  <w:t>Component 1f:</w:t>
                </w:r>
                <w:r w:rsidRPr="008B5A53">
                  <w:rPr>
                    <w:rFonts w:cstheme="minorHAnsi"/>
                    <w:sz w:val="16"/>
                    <w:szCs w:val="16"/>
                  </w:rPr>
                  <w:t xml:space="preserve"> Developing a plan to evaluate the students’ therapy program</w:t>
                </w:r>
              </w:p>
              <w:p w14:paraId="557E8BA4" w14:textId="77777777" w:rsidR="00983F8A" w:rsidRPr="00911446" w:rsidRDefault="008B5A53" w:rsidP="008B5A53">
                <w:pPr>
                  <w:jc w:val="center"/>
                  <w:rPr>
                    <w:rFonts w:cstheme="minorHAnsi"/>
                    <w:szCs w:val="16"/>
                  </w:rPr>
                </w:pPr>
                <w:r w:rsidRPr="008B5A53">
                  <w:rPr>
                    <w:rFonts w:cstheme="minorHAnsi"/>
                    <w:sz w:val="16"/>
                    <w:szCs w:val="16"/>
                  </w:rPr>
                  <w:t>Elements: Goals and objectives</w:t>
                </w:r>
                <w:r w:rsidRPr="008B5A53">
                  <w:rPr>
                    <w:rFonts w:cstheme="minorHAnsi"/>
                    <w:sz w:val="16"/>
                    <w:szCs w:val="16"/>
                  </w:rPr>
                  <w:t> </w:t>
                </w:r>
                <w:r w:rsidRPr="008B5A53">
                  <w:rPr>
                    <w:rFonts w:cstheme="minorHAnsi"/>
                    <w:sz w:val="16"/>
                    <w:szCs w:val="16"/>
                  </w:rPr>
                  <w:t>•</w:t>
                </w:r>
                <w:r w:rsidRPr="008B5A53">
                  <w:rPr>
                    <w:rFonts w:cstheme="minorHAnsi"/>
                    <w:sz w:val="16"/>
                    <w:szCs w:val="16"/>
                  </w:rPr>
                  <w:t> </w:t>
                </w:r>
                <w:r w:rsidRPr="008B5A53">
                  <w:rPr>
                    <w:rFonts w:cstheme="minorHAnsi"/>
                    <w:sz w:val="16"/>
                    <w:szCs w:val="16"/>
                  </w:rPr>
                  <w:t>Design of formative assessments</w:t>
                </w:r>
                <w:r w:rsidRPr="008B5A53">
                  <w:rPr>
                    <w:rFonts w:cstheme="minorHAnsi"/>
                    <w:sz w:val="16"/>
                    <w:szCs w:val="16"/>
                  </w:rPr>
                  <w:t> </w:t>
                </w:r>
                <w:r w:rsidRPr="008B5A53">
                  <w:rPr>
                    <w:rFonts w:cstheme="minorHAnsi"/>
                    <w:sz w:val="16"/>
                    <w:szCs w:val="16"/>
                  </w:rPr>
                  <w:t>•</w:t>
                </w:r>
                <w:r w:rsidRPr="008B5A53">
                  <w:rPr>
                    <w:rFonts w:cstheme="minorHAnsi"/>
                    <w:sz w:val="16"/>
                    <w:szCs w:val="16"/>
                  </w:rPr>
                  <w:t> </w:t>
                </w:r>
                <w:r w:rsidRPr="008B5A53">
                  <w:rPr>
                    <w:rFonts w:cstheme="minorHAnsi"/>
                    <w:sz w:val="16"/>
                    <w:szCs w:val="16"/>
                  </w:rPr>
                  <w:t>Progress data used for planning</w:t>
                </w:r>
              </w:p>
            </w:tc>
          </w:tr>
          <w:tr w:rsidR="00983F8A" w:rsidRPr="004C69F6" w14:paraId="4DBE2024" w14:textId="77777777" w:rsidTr="00D411D0">
            <w:trPr>
              <w:jc w:val="center"/>
            </w:trPr>
            <w:tc>
              <w:tcPr>
                <w:tcW w:w="1786" w:type="dxa"/>
                <w:gridSpan w:val="2"/>
                <w:tcBorders>
                  <w:bottom w:val="nil"/>
                </w:tcBorders>
              </w:tcPr>
              <w:p w14:paraId="47C97773" w14:textId="77777777" w:rsidR="00983F8A" w:rsidRPr="00984C2E" w:rsidRDefault="00983F8A" w:rsidP="00984C2E">
                <w:pPr>
                  <w:jc w:val="center"/>
                  <w:rPr>
                    <w:rFonts w:cstheme="minorHAnsi"/>
                    <w:b/>
                    <w:spacing w:val="110"/>
                    <w:sz w:val="16"/>
                    <w:szCs w:val="16"/>
                  </w:rPr>
                </w:pPr>
              </w:p>
            </w:tc>
            <w:tc>
              <w:tcPr>
                <w:tcW w:w="9734" w:type="dxa"/>
                <w:gridSpan w:val="6"/>
                <w:vAlign w:val="center"/>
              </w:tcPr>
              <w:p w14:paraId="16F846BB" w14:textId="77777777" w:rsidR="00983F8A" w:rsidRPr="00984C2E" w:rsidRDefault="00983F8A" w:rsidP="00984C2E">
                <w:pPr>
                  <w:jc w:val="center"/>
                  <w:rPr>
                    <w:rFonts w:cstheme="minorHAnsi"/>
                    <w:b/>
                    <w:spacing w:val="110"/>
                    <w:sz w:val="16"/>
                    <w:szCs w:val="16"/>
                  </w:rPr>
                </w:pPr>
                <w:r w:rsidRPr="00984C2E">
                  <w:rPr>
                    <w:rFonts w:cstheme="minorHAnsi"/>
                    <w:b/>
                    <w:spacing w:val="110"/>
                    <w:sz w:val="16"/>
                    <w:szCs w:val="16"/>
                  </w:rPr>
                  <w:t>LEVEL OF PERFORMANCE</w:t>
                </w:r>
              </w:p>
            </w:tc>
          </w:tr>
          <w:tr w:rsidR="00983F8A" w:rsidRPr="004C69F6" w14:paraId="3460CC69" w14:textId="77777777" w:rsidTr="00D411D0">
            <w:trPr>
              <w:trHeight w:val="231"/>
              <w:jc w:val="center"/>
            </w:trPr>
            <w:tc>
              <w:tcPr>
                <w:tcW w:w="1786" w:type="dxa"/>
                <w:gridSpan w:val="2"/>
                <w:tcBorders>
                  <w:top w:val="nil"/>
                </w:tcBorders>
                <w:tcMar>
                  <w:top w:w="29" w:type="dxa"/>
                  <w:left w:w="115" w:type="dxa"/>
                  <w:right w:w="115" w:type="dxa"/>
                </w:tcMar>
                <w:vAlign w:val="center"/>
              </w:tcPr>
              <w:p w14:paraId="11E3E55D" w14:textId="77777777" w:rsidR="00983F8A" w:rsidRPr="004C69F6" w:rsidRDefault="00983F8A" w:rsidP="00494D9F">
                <w:pPr>
                  <w:rPr>
                    <w:rFonts w:cstheme="minorHAnsi"/>
                    <w:b/>
                    <w:sz w:val="16"/>
                    <w:szCs w:val="16"/>
                  </w:rPr>
                </w:pPr>
                <w:r w:rsidRPr="004C69F6">
                  <w:rPr>
                    <w:rFonts w:cstheme="minorHAnsi"/>
                    <w:b/>
                    <w:sz w:val="16"/>
                    <w:szCs w:val="16"/>
                  </w:rPr>
                  <w:t>ELEMENT</w:t>
                </w:r>
              </w:p>
            </w:tc>
            <w:tc>
              <w:tcPr>
                <w:tcW w:w="2610" w:type="dxa"/>
                <w:tcMar>
                  <w:top w:w="29" w:type="dxa"/>
                  <w:left w:w="115" w:type="dxa"/>
                  <w:right w:w="115" w:type="dxa"/>
                </w:tcMar>
                <w:vAlign w:val="center"/>
              </w:tcPr>
              <w:p w14:paraId="6EE2E3EB" w14:textId="77777777" w:rsidR="00983F8A" w:rsidRPr="004C69F6" w:rsidRDefault="00983F8A"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right w:w="115" w:type="dxa"/>
                </w:tcMar>
                <w:vAlign w:val="center"/>
              </w:tcPr>
              <w:p w14:paraId="114EA4FC" w14:textId="77777777" w:rsidR="00983F8A" w:rsidRPr="004C69F6" w:rsidRDefault="00983F8A"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right w:w="115" w:type="dxa"/>
                </w:tcMar>
                <w:vAlign w:val="center"/>
              </w:tcPr>
              <w:p w14:paraId="111C1FB5" w14:textId="77777777" w:rsidR="00983F8A" w:rsidRPr="004C69F6" w:rsidRDefault="00983F8A" w:rsidP="00494D9F">
                <w:pPr>
                  <w:rPr>
                    <w:rFonts w:cstheme="minorHAnsi"/>
                    <w:b/>
                    <w:sz w:val="16"/>
                    <w:szCs w:val="16"/>
                  </w:rPr>
                </w:pPr>
                <w:r w:rsidRPr="004C69F6">
                  <w:rPr>
                    <w:rFonts w:cstheme="minorHAnsi"/>
                    <w:b/>
                    <w:sz w:val="16"/>
                    <w:szCs w:val="16"/>
                  </w:rPr>
                  <w:t>PROFICIENT</w:t>
                </w:r>
              </w:p>
            </w:tc>
            <w:tc>
              <w:tcPr>
                <w:tcW w:w="2520" w:type="dxa"/>
                <w:tcMar>
                  <w:top w:w="29" w:type="dxa"/>
                  <w:left w:w="115" w:type="dxa"/>
                  <w:right w:w="115" w:type="dxa"/>
                </w:tcMar>
                <w:vAlign w:val="center"/>
              </w:tcPr>
              <w:p w14:paraId="7EF91327" w14:textId="77777777" w:rsidR="00983F8A" w:rsidRPr="004C69F6" w:rsidRDefault="001150DC" w:rsidP="00494D9F">
                <w:pPr>
                  <w:rPr>
                    <w:rFonts w:cstheme="minorHAnsi"/>
                    <w:b/>
                    <w:sz w:val="16"/>
                    <w:szCs w:val="16"/>
                  </w:rPr>
                </w:pPr>
                <w:r>
                  <w:rPr>
                    <w:rFonts w:cstheme="minorHAnsi"/>
                    <w:b/>
                    <w:sz w:val="16"/>
                    <w:szCs w:val="16"/>
                  </w:rPr>
                  <w:t>EXEMPLARY</w:t>
                </w:r>
              </w:p>
            </w:tc>
          </w:tr>
          <w:tr w:rsidR="00CF4DB6" w:rsidRPr="004C69F6" w14:paraId="5DB40F93" w14:textId="77777777" w:rsidTr="00D411D0">
            <w:trPr>
              <w:jc w:val="center"/>
            </w:trPr>
            <w:tc>
              <w:tcPr>
                <w:tcW w:w="1786" w:type="dxa"/>
                <w:gridSpan w:val="2"/>
                <w:tcMar>
                  <w:top w:w="29" w:type="dxa"/>
                  <w:left w:w="115" w:type="dxa"/>
                  <w:right w:w="115" w:type="dxa"/>
                </w:tcMar>
              </w:tcPr>
              <w:p w14:paraId="008E9AC3" w14:textId="77777777" w:rsidR="00CF4DB6" w:rsidRPr="005466EE" w:rsidRDefault="00CF4DB6" w:rsidP="00CF4DB6">
                <w:pPr>
                  <w:pStyle w:val="F"/>
                  <w:rPr>
                    <w:rFonts w:asciiTheme="minorHAnsi" w:hAnsiTheme="minorHAnsi" w:cstheme="minorHAnsi"/>
                    <w:b/>
                    <w:bCs/>
                    <w:sz w:val="16"/>
                  </w:rPr>
                </w:pPr>
                <w:r w:rsidRPr="005466EE">
                  <w:rPr>
                    <w:rFonts w:asciiTheme="minorHAnsi" w:hAnsiTheme="minorHAnsi" w:cstheme="minorHAnsi"/>
                    <w:b/>
                    <w:bCs/>
                    <w:sz w:val="16"/>
                  </w:rPr>
                  <w:t>Goals and Objectives</w:t>
                </w:r>
              </w:p>
            </w:tc>
            <w:tc>
              <w:tcPr>
                <w:tcW w:w="2610" w:type="dxa"/>
                <w:tcMar>
                  <w:top w:w="0" w:type="dxa"/>
                  <w:left w:w="29" w:type="dxa"/>
                  <w:right w:w="29" w:type="dxa"/>
                </w:tcMar>
              </w:tcPr>
              <w:p w14:paraId="79D3CA4E" w14:textId="77777777" w:rsidR="00CF4DB6" w:rsidRPr="002D277C" w:rsidRDefault="00CF4DB6" w:rsidP="00487CF3">
                <w:pPr>
                  <w:pStyle w:val="F"/>
                  <w:spacing w:line="240" w:lineRule="auto"/>
                  <w:rPr>
                    <w:rFonts w:ascii="Arial" w:hAnsi="Arial"/>
                    <w:sz w:val="16"/>
                  </w:rPr>
                </w:pPr>
                <w:r w:rsidRPr="002D277C">
                  <w:rPr>
                    <w:rFonts w:ascii="Arial" w:hAnsi="Arial"/>
                    <w:sz w:val="16"/>
                  </w:rPr>
                  <w:t xml:space="preserve">Goals and objectives are not specific or measurable.  No attempt is made to make goals and objectives relevant to individual student needs or outcomes. </w:t>
                </w:r>
              </w:p>
            </w:tc>
            <w:tc>
              <w:tcPr>
                <w:tcW w:w="2340" w:type="dxa"/>
                <w:tcMar>
                  <w:top w:w="0" w:type="dxa"/>
                  <w:left w:w="29" w:type="dxa"/>
                  <w:right w:w="29" w:type="dxa"/>
                </w:tcMar>
              </w:tcPr>
              <w:p w14:paraId="4D051DA1" w14:textId="77777777" w:rsidR="00CF4DB6" w:rsidRPr="002D277C" w:rsidRDefault="00CF4DB6" w:rsidP="00487CF3">
                <w:pPr>
                  <w:pStyle w:val="F"/>
                  <w:spacing w:line="240" w:lineRule="auto"/>
                  <w:rPr>
                    <w:rFonts w:ascii="Arial" w:hAnsi="Arial"/>
                    <w:sz w:val="16"/>
                  </w:rPr>
                </w:pPr>
                <w:r w:rsidRPr="002D277C">
                  <w:rPr>
                    <w:rFonts w:ascii="Arial" w:hAnsi="Arial"/>
                    <w:sz w:val="16"/>
                  </w:rPr>
                  <w:t xml:space="preserve">Goals and objectives are somewhat specific and measurable but contain vague language or are difficult to understand.  Goals and objectives are minimally relevant to student needs and outcomes. </w:t>
                </w:r>
              </w:p>
            </w:tc>
            <w:tc>
              <w:tcPr>
                <w:tcW w:w="2264" w:type="dxa"/>
                <w:gridSpan w:val="3"/>
                <w:tcMar>
                  <w:top w:w="0" w:type="dxa"/>
                  <w:left w:w="29" w:type="dxa"/>
                  <w:right w:w="29" w:type="dxa"/>
                </w:tcMar>
              </w:tcPr>
              <w:p w14:paraId="584E8221" w14:textId="77777777" w:rsidR="00CF4DB6" w:rsidRPr="002D277C" w:rsidRDefault="00CF4DB6" w:rsidP="00487CF3">
                <w:pPr>
                  <w:pStyle w:val="F"/>
                  <w:spacing w:line="240" w:lineRule="auto"/>
                  <w:rPr>
                    <w:rFonts w:ascii="Arial" w:hAnsi="Arial"/>
                    <w:sz w:val="16"/>
                  </w:rPr>
                </w:pPr>
                <w:r w:rsidRPr="002D277C">
                  <w:rPr>
                    <w:rFonts w:ascii="Arial" w:hAnsi="Arial"/>
                    <w:sz w:val="16"/>
                  </w:rPr>
                  <w:t xml:space="preserve">Goals and objectives are measurable and specific.  Goals and objectives are functional and relevant to student needs. </w:t>
                </w:r>
              </w:p>
            </w:tc>
            <w:tc>
              <w:tcPr>
                <w:tcW w:w="2520" w:type="dxa"/>
                <w:tcMar>
                  <w:top w:w="0" w:type="dxa"/>
                  <w:left w:w="29" w:type="dxa"/>
                  <w:right w:w="29" w:type="dxa"/>
                </w:tcMar>
              </w:tcPr>
              <w:p w14:paraId="56E30141" w14:textId="77777777" w:rsidR="00CF4DB6" w:rsidRPr="002D277C" w:rsidRDefault="00CF4DB6" w:rsidP="00487CF3">
                <w:pPr>
                  <w:pStyle w:val="F"/>
                  <w:spacing w:line="240" w:lineRule="auto"/>
                  <w:rPr>
                    <w:rFonts w:ascii="Arial" w:hAnsi="Arial"/>
                    <w:sz w:val="16"/>
                  </w:rPr>
                </w:pPr>
                <w:r w:rsidRPr="002D277C">
                  <w:rPr>
                    <w:rFonts w:ascii="Arial" w:hAnsi="Arial"/>
                    <w:sz w:val="16"/>
                  </w:rPr>
                  <w:t xml:space="preserve">Goals and objectives are clear, measurable, and specific.  They are clearly individualized for student needs and provide a basis for a functional measurement of student growth.  Goals and objectives are relevant to the overall program of the student. </w:t>
                </w:r>
              </w:p>
            </w:tc>
          </w:tr>
          <w:tr w:rsidR="00CF4DB6" w:rsidRPr="004C69F6" w14:paraId="049FDF7E" w14:textId="77777777" w:rsidTr="00D411D0">
            <w:trPr>
              <w:jc w:val="center"/>
            </w:trPr>
            <w:tc>
              <w:tcPr>
                <w:tcW w:w="1786" w:type="dxa"/>
                <w:gridSpan w:val="2"/>
                <w:tcMar>
                  <w:top w:w="29" w:type="dxa"/>
                  <w:left w:w="115" w:type="dxa"/>
                  <w:right w:w="115" w:type="dxa"/>
                </w:tcMar>
              </w:tcPr>
              <w:p w14:paraId="5FC668FF" w14:textId="687E7A05" w:rsidR="00CF4DB6" w:rsidRPr="005466EE" w:rsidRDefault="00CF4DB6" w:rsidP="005D56C3">
                <w:pPr>
                  <w:pStyle w:val="F"/>
                  <w:rPr>
                    <w:rFonts w:asciiTheme="minorHAnsi" w:hAnsiTheme="minorHAnsi" w:cstheme="minorHAnsi"/>
                    <w:b/>
                    <w:bCs/>
                    <w:sz w:val="16"/>
                  </w:rPr>
                </w:pPr>
                <w:r w:rsidRPr="005466EE">
                  <w:rPr>
                    <w:rFonts w:asciiTheme="minorHAnsi" w:hAnsiTheme="minorHAnsi" w:cstheme="minorHAnsi"/>
                    <w:b/>
                    <w:bCs/>
                    <w:sz w:val="16"/>
                  </w:rPr>
                  <w:t xml:space="preserve">Design of </w:t>
                </w:r>
                <w:r w:rsidR="005D56C3">
                  <w:rPr>
                    <w:rFonts w:asciiTheme="minorHAnsi" w:hAnsiTheme="minorHAnsi" w:cstheme="minorHAnsi"/>
                    <w:b/>
                    <w:bCs/>
                    <w:sz w:val="16"/>
                  </w:rPr>
                  <w:t>Formative A</w:t>
                </w:r>
                <w:r w:rsidRPr="005466EE">
                  <w:rPr>
                    <w:rFonts w:asciiTheme="minorHAnsi" w:hAnsiTheme="minorHAnsi" w:cstheme="minorHAnsi"/>
                    <w:b/>
                    <w:bCs/>
                    <w:sz w:val="16"/>
                  </w:rPr>
                  <w:t>ssessments</w:t>
                </w:r>
              </w:p>
            </w:tc>
            <w:tc>
              <w:tcPr>
                <w:tcW w:w="2610" w:type="dxa"/>
                <w:tcMar>
                  <w:top w:w="0" w:type="dxa"/>
                  <w:left w:w="29" w:type="dxa"/>
                  <w:right w:w="29" w:type="dxa"/>
                </w:tcMar>
              </w:tcPr>
              <w:p w14:paraId="59B6DC5F" w14:textId="77777777" w:rsidR="00CF4DB6" w:rsidRPr="002D277C" w:rsidRDefault="00CF4DB6" w:rsidP="00487CF3">
                <w:pPr>
                  <w:pStyle w:val="F"/>
                  <w:spacing w:line="240" w:lineRule="auto"/>
                  <w:rPr>
                    <w:rFonts w:ascii="Arial" w:hAnsi="Arial"/>
                    <w:sz w:val="16"/>
                  </w:rPr>
                </w:pPr>
                <w:r w:rsidRPr="002D277C">
                  <w:rPr>
                    <w:rFonts w:ascii="Arial" w:hAnsi="Arial"/>
                    <w:sz w:val="16"/>
                  </w:rPr>
                  <w:t>SLP has no plan to incorporate formative assessment in the lesson or unit.</w:t>
                </w:r>
              </w:p>
            </w:tc>
            <w:tc>
              <w:tcPr>
                <w:tcW w:w="2340" w:type="dxa"/>
                <w:tcMar>
                  <w:top w:w="0" w:type="dxa"/>
                  <w:left w:w="29" w:type="dxa"/>
                  <w:right w:w="29" w:type="dxa"/>
                </w:tcMar>
              </w:tcPr>
              <w:p w14:paraId="57310B44" w14:textId="77777777" w:rsidR="00CF4DB6" w:rsidRPr="002D277C" w:rsidRDefault="00CF4DB6" w:rsidP="00487CF3">
                <w:pPr>
                  <w:pStyle w:val="F"/>
                  <w:spacing w:line="240" w:lineRule="auto"/>
                  <w:rPr>
                    <w:rFonts w:ascii="Arial" w:hAnsi="Arial"/>
                    <w:sz w:val="16"/>
                  </w:rPr>
                </w:pPr>
                <w:r w:rsidRPr="002D277C">
                  <w:rPr>
                    <w:rFonts w:ascii="Arial" w:hAnsi="Arial"/>
                    <w:sz w:val="16"/>
                  </w:rPr>
                  <w:t>Approach to the use of formative assessment is rudimentary, including only some of the instructional outcomes.</w:t>
                </w:r>
              </w:p>
            </w:tc>
            <w:tc>
              <w:tcPr>
                <w:tcW w:w="2264" w:type="dxa"/>
                <w:gridSpan w:val="3"/>
                <w:tcMar>
                  <w:top w:w="0" w:type="dxa"/>
                  <w:left w:w="29" w:type="dxa"/>
                  <w:right w:w="29" w:type="dxa"/>
                </w:tcMar>
              </w:tcPr>
              <w:p w14:paraId="0F8A18FB" w14:textId="77777777" w:rsidR="00CF4DB6" w:rsidRPr="002D277C" w:rsidRDefault="00CF4DB6" w:rsidP="00487CF3">
                <w:pPr>
                  <w:pStyle w:val="F"/>
                  <w:spacing w:line="240" w:lineRule="auto"/>
                  <w:rPr>
                    <w:rFonts w:ascii="Arial" w:hAnsi="Arial"/>
                    <w:sz w:val="16"/>
                  </w:rPr>
                </w:pPr>
                <w:r w:rsidRPr="002D277C">
                  <w:rPr>
                    <w:rFonts w:ascii="Arial" w:hAnsi="Arial"/>
                    <w:sz w:val="16"/>
                  </w:rPr>
                  <w:t xml:space="preserve">SLP has a well-developed strategy to using formative assessment and has designed particular approaches to be used. </w:t>
                </w:r>
              </w:p>
            </w:tc>
            <w:tc>
              <w:tcPr>
                <w:tcW w:w="2520" w:type="dxa"/>
                <w:tcMar>
                  <w:top w:w="0" w:type="dxa"/>
                  <w:left w:w="29" w:type="dxa"/>
                  <w:right w:w="29" w:type="dxa"/>
                </w:tcMar>
              </w:tcPr>
              <w:p w14:paraId="3FED1087" w14:textId="77777777" w:rsidR="00CF4DB6" w:rsidRPr="002D277C" w:rsidRDefault="00CF4DB6" w:rsidP="00487CF3">
                <w:pPr>
                  <w:pStyle w:val="F"/>
                  <w:spacing w:line="240" w:lineRule="auto"/>
                  <w:rPr>
                    <w:rFonts w:ascii="Arial" w:hAnsi="Arial"/>
                    <w:sz w:val="16"/>
                  </w:rPr>
                </w:pPr>
                <w:r w:rsidRPr="002D277C">
                  <w:rPr>
                    <w:rFonts w:ascii="Arial" w:hAnsi="Arial"/>
                    <w:sz w:val="16"/>
                  </w:rPr>
                  <w:t>Approach to using formative assessment is well designed and includes student as well as SLP use of the assessment information.</w:t>
                </w:r>
              </w:p>
            </w:tc>
          </w:tr>
          <w:tr w:rsidR="00CF4DB6" w:rsidRPr="004C69F6" w14:paraId="6CFBF731" w14:textId="77777777" w:rsidTr="00D411D0">
            <w:trPr>
              <w:jc w:val="center"/>
            </w:trPr>
            <w:tc>
              <w:tcPr>
                <w:tcW w:w="1786" w:type="dxa"/>
                <w:gridSpan w:val="2"/>
                <w:tcMar>
                  <w:top w:w="29" w:type="dxa"/>
                  <w:left w:w="115" w:type="dxa"/>
                  <w:right w:w="115" w:type="dxa"/>
                </w:tcMar>
              </w:tcPr>
              <w:p w14:paraId="044D8D17" w14:textId="36CA4E81" w:rsidR="00CF4DB6" w:rsidRPr="005466EE" w:rsidRDefault="00CF4DB6" w:rsidP="005D56C3">
                <w:pPr>
                  <w:pStyle w:val="F"/>
                  <w:rPr>
                    <w:rFonts w:asciiTheme="minorHAnsi" w:hAnsiTheme="minorHAnsi" w:cstheme="minorHAnsi"/>
                    <w:b/>
                    <w:bCs/>
                    <w:sz w:val="16"/>
                  </w:rPr>
                </w:pPr>
                <w:r w:rsidRPr="005466EE">
                  <w:rPr>
                    <w:rFonts w:asciiTheme="minorHAnsi" w:hAnsiTheme="minorHAnsi" w:cstheme="minorHAnsi"/>
                    <w:b/>
                    <w:bCs/>
                    <w:sz w:val="16"/>
                  </w:rPr>
                  <w:t xml:space="preserve">Progress </w:t>
                </w:r>
                <w:r w:rsidR="005D56C3">
                  <w:rPr>
                    <w:rFonts w:asciiTheme="minorHAnsi" w:hAnsiTheme="minorHAnsi" w:cstheme="minorHAnsi"/>
                    <w:b/>
                    <w:bCs/>
                    <w:sz w:val="16"/>
                  </w:rPr>
                  <w:t>D</w:t>
                </w:r>
                <w:r w:rsidRPr="005466EE">
                  <w:rPr>
                    <w:rFonts w:asciiTheme="minorHAnsi" w:hAnsiTheme="minorHAnsi" w:cstheme="minorHAnsi"/>
                    <w:b/>
                    <w:bCs/>
                    <w:sz w:val="16"/>
                  </w:rPr>
                  <w:t xml:space="preserve">ata </w:t>
                </w:r>
                <w:r w:rsidR="005D56C3">
                  <w:rPr>
                    <w:rFonts w:asciiTheme="minorHAnsi" w:hAnsiTheme="minorHAnsi" w:cstheme="minorHAnsi"/>
                    <w:b/>
                    <w:bCs/>
                    <w:sz w:val="16"/>
                  </w:rPr>
                  <w:t>C</w:t>
                </w:r>
                <w:r w:rsidRPr="005466EE">
                  <w:rPr>
                    <w:rFonts w:asciiTheme="minorHAnsi" w:hAnsiTheme="minorHAnsi" w:cstheme="minorHAnsi"/>
                    <w:b/>
                    <w:bCs/>
                    <w:sz w:val="16"/>
                  </w:rPr>
                  <w:t xml:space="preserve">ollected and </w:t>
                </w:r>
                <w:r w:rsidR="005D56C3">
                  <w:rPr>
                    <w:rFonts w:asciiTheme="minorHAnsi" w:hAnsiTheme="minorHAnsi" w:cstheme="minorHAnsi"/>
                    <w:b/>
                    <w:bCs/>
                    <w:sz w:val="16"/>
                  </w:rPr>
                  <w:t>U</w:t>
                </w:r>
                <w:r w:rsidRPr="005466EE">
                  <w:rPr>
                    <w:rFonts w:asciiTheme="minorHAnsi" w:hAnsiTheme="minorHAnsi" w:cstheme="minorHAnsi"/>
                    <w:b/>
                    <w:bCs/>
                    <w:sz w:val="16"/>
                  </w:rPr>
                  <w:t xml:space="preserve">sed for </w:t>
                </w:r>
                <w:r w:rsidR="005D56C3">
                  <w:rPr>
                    <w:rFonts w:asciiTheme="minorHAnsi" w:hAnsiTheme="minorHAnsi" w:cstheme="minorHAnsi"/>
                    <w:b/>
                    <w:bCs/>
                    <w:sz w:val="16"/>
                  </w:rPr>
                  <w:t>P</w:t>
                </w:r>
                <w:r w:rsidRPr="005466EE">
                  <w:rPr>
                    <w:rFonts w:asciiTheme="minorHAnsi" w:hAnsiTheme="minorHAnsi" w:cstheme="minorHAnsi"/>
                    <w:b/>
                    <w:bCs/>
                    <w:sz w:val="16"/>
                  </w:rPr>
                  <w:t>lanning</w:t>
                </w:r>
              </w:p>
            </w:tc>
            <w:tc>
              <w:tcPr>
                <w:tcW w:w="2610" w:type="dxa"/>
                <w:tcMar>
                  <w:top w:w="0" w:type="dxa"/>
                  <w:left w:w="29" w:type="dxa"/>
                  <w:right w:w="29" w:type="dxa"/>
                </w:tcMar>
              </w:tcPr>
              <w:p w14:paraId="2E2A5431" w14:textId="77777777" w:rsidR="00CF4DB6" w:rsidRPr="002D277C" w:rsidRDefault="00CF4DB6" w:rsidP="00487CF3">
                <w:pPr>
                  <w:pStyle w:val="F"/>
                  <w:spacing w:line="240" w:lineRule="auto"/>
                  <w:rPr>
                    <w:rFonts w:ascii="Arial" w:hAnsi="Arial"/>
                    <w:sz w:val="16"/>
                  </w:rPr>
                </w:pPr>
                <w:r w:rsidRPr="002D277C">
                  <w:rPr>
                    <w:rFonts w:ascii="Arial" w:hAnsi="Arial"/>
                    <w:sz w:val="16"/>
                  </w:rPr>
                  <w:t>SLP does not collect or report quarterly data consistently has no plans to use assessment results in designing future therapy.</w:t>
                </w:r>
              </w:p>
            </w:tc>
            <w:tc>
              <w:tcPr>
                <w:tcW w:w="2340" w:type="dxa"/>
                <w:tcMar>
                  <w:top w:w="0" w:type="dxa"/>
                  <w:left w:w="29" w:type="dxa"/>
                  <w:right w:w="29" w:type="dxa"/>
                </w:tcMar>
              </w:tcPr>
              <w:p w14:paraId="28ECB56B" w14:textId="77777777" w:rsidR="00CF4DB6" w:rsidRPr="002D277C" w:rsidRDefault="00CF4DB6" w:rsidP="00487CF3">
                <w:pPr>
                  <w:pStyle w:val="F"/>
                  <w:spacing w:line="240" w:lineRule="auto"/>
                  <w:rPr>
                    <w:rFonts w:ascii="Arial" w:hAnsi="Arial"/>
                    <w:sz w:val="16"/>
                  </w:rPr>
                </w:pPr>
                <w:r w:rsidRPr="002D277C">
                  <w:rPr>
                    <w:rFonts w:ascii="Arial" w:hAnsi="Arial"/>
                    <w:sz w:val="16"/>
                  </w:rPr>
                  <w:t>SLP collects quarterly data and reports it, but with minimal information.  Some data is used to adjust instruction, but without a clear plan.</w:t>
                </w:r>
              </w:p>
            </w:tc>
            <w:tc>
              <w:tcPr>
                <w:tcW w:w="2264" w:type="dxa"/>
                <w:gridSpan w:val="3"/>
                <w:tcMar>
                  <w:top w:w="0" w:type="dxa"/>
                  <w:left w:w="29" w:type="dxa"/>
                  <w:right w:w="29" w:type="dxa"/>
                </w:tcMar>
              </w:tcPr>
              <w:p w14:paraId="1BF886A4" w14:textId="77777777" w:rsidR="00CF4DB6" w:rsidRPr="002D277C" w:rsidRDefault="00CF4DB6" w:rsidP="00487CF3">
                <w:pPr>
                  <w:pStyle w:val="F"/>
                  <w:spacing w:line="240" w:lineRule="auto"/>
                  <w:rPr>
                    <w:rFonts w:ascii="Arial" w:hAnsi="Arial"/>
                    <w:sz w:val="16"/>
                  </w:rPr>
                </w:pPr>
                <w:r w:rsidRPr="002D277C">
                  <w:rPr>
                    <w:rFonts w:ascii="Arial" w:hAnsi="Arial"/>
                    <w:sz w:val="16"/>
                  </w:rPr>
                  <w:t xml:space="preserve">SLP collects data and clearly reports it quarterly.  SLP plans to use assessment results for future instruction for groups of </w:t>
                </w:r>
                <w:r w:rsidRPr="002D277C">
                  <w:rPr>
                    <w:rFonts w:ascii="Arial" w:hAnsi="Arial"/>
                    <w:sz w:val="16"/>
                  </w:rPr>
                  <w:softHyphen/>
                  <w:t>students.</w:t>
                </w:r>
              </w:p>
            </w:tc>
            <w:tc>
              <w:tcPr>
                <w:tcW w:w="2520" w:type="dxa"/>
                <w:tcMar>
                  <w:top w:w="0" w:type="dxa"/>
                  <w:left w:w="29" w:type="dxa"/>
                  <w:right w:w="29" w:type="dxa"/>
                </w:tcMar>
              </w:tcPr>
              <w:p w14:paraId="285200F8" w14:textId="77777777" w:rsidR="00CF4DB6" w:rsidRPr="002D277C" w:rsidRDefault="00CF4DB6" w:rsidP="00487CF3">
                <w:pPr>
                  <w:pStyle w:val="F"/>
                  <w:spacing w:line="240" w:lineRule="auto"/>
                  <w:rPr>
                    <w:rFonts w:ascii="Arial" w:hAnsi="Arial"/>
                    <w:sz w:val="16"/>
                  </w:rPr>
                </w:pPr>
                <w:r w:rsidRPr="002D277C">
                  <w:rPr>
                    <w:rFonts w:ascii="Arial" w:hAnsi="Arial"/>
                    <w:sz w:val="16"/>
                  </w:rPr>
                  <w:t>SLP collects data and clearly reports it quarterly.  SLP plans to use assessment results to plan future instruction for individual students.</w:t>
                </w:r>
              </w:p>
            </w:tc>
          </w:tr>
          <w:tr w:rsidR="00BB4913" w:rsidRPr="004C69F6" w14:paraId="5629C51D" w14:textId="77777777" w:rsidTr="00D411D0">
            <w:trPr>
              <w:jc w:val="center"/>
            </w:trPr>
            <w:tc>
              <w:tcPr>
                <w:tcW w:w="11520" w:type="dxa"/>
                <w:gridSpan w:val="8"/>
                <w:tcMar>
                  <w:top w:w="29" w:type="dxa"/>
                  <w:left w:w="115" w:type="dxa"/>
                  <w:right w:w="115" w:type="dxa"/>
                </w:tcMar>
              </w:tcPr>
              <w:p w14:paraId="19470F7C" w14:textId="77777777" w:rsidR="00BB4913" w:rsidRPr="00BB4913" w:rsidRDefault="00D411D0" w:rsidP="00BB4913">
                <w:pPr>
                  <w:rPr>
                    <w:sz w:val="22"/>
                    <w:szCs w:val="22"/>
                  </w:rPr>
                </w:pPr>
                <w:sdt>
                  <w:sdtPr>
                    <w:rPr>
                      <w:szCs w:val="22"/>
                    </w:rPr>
                    <w:alias w:val="Evidence:"/>
                    <w:tag w:val="Evidence:"/>
                    <w:id w:val="34779739"/>
                    <w:placeholder>
                      <w:docPart w:val="D2E88EF8E89744BFA5C42B519A54F691"/>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CF4DB6" w:rsidRPr="004C69F6" w14:paraId="7639A916"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1B7BC4CD" w14:textId="77777777" w:rsidR="00CF4DB6" w:rsidRPr="00984C2E" w:rsidRDefault="008B5A53" w:rsidP="00984C2E">
                <w:pPr>
                  <w:jc w:val="center"/>
                  <w:rPr>
                    <w:rFonts w:cstheme="minorHAnsi"/>
                    <w:b/>
                    <w:szCs w:val="20"/>
                  </w:rPr>
                </w:pPr>
                <w:r>
                  <w:rPr>
                    <w:rFonts w:cstheme="minorHAnsi"/>
                    <w:b/>
                    <w:szCs w:val="20"/>
                  </w:rPr>
                  <w:t xml:space="preserve">DOMAIN 2: THE </w:t>
                </w:r>
                <w:r w:rsidR="00CF4DB6" w:rsidRPr="00984C2E">
                  <w:rPr>
                    <w:rFonts w:cstheme="minorHAnsi"/>
                    <w:b/>
                    <w:szCs w:val="20"/>
                  </w:rPr>
                  <w:t>ENVIRONMENT</w:t>
                </w:r>
              </w:p>
            </w:tc>
          </w:tr>
          <w:tr w:rsidR="00CF4DB6" w:rsidRPr="004C69F6" w14:paraId="75EA6C15" w14:textId="77777777" w:rsidTr="00D411D0">
            <w:tblPrEx>
              <w:tblCellMar>
                <w:left w:w="115" w:type="dxa"/>
                <w:right w:w="115" w:type="dxa"/>
              </w:tblCellMar>
            </w:tblPrEx>
            <w:trPr>
              <w:trHeight w:val="390"/>
              <w:jc w:val="center"/>
            </w:trPr>
            <w:tc>
              <w:tcPr>
                <w:tcW w:w="11520" w:type="dxa"/>
                <w:gridSpan w:val="8"/>
                <w:shd w:val="clear" w:color="auto" w:fill="D9D9D9" w:themeFill="background1" w:themeFillShade="D9"/>
                <w:vAlign w:val="center"/>
              </w:tcPr>
              <w:p w14:paraId="1D18AF2D" w14:textId="77777777" w:rsidR="008B5A53" w:rsidRPr="002A3CB1" w:rsidRDefault="008B5A53" w:rsidP="002A3CB1">
                <w:pPr>
                  <w:jc w:val="center"/>
                  <w:rPr>
                    <w:rFonts w:cstheme="minorHAnsi"/>
                    <w:sz w:val="16"/>
                    <w:szCs w:val="16"/>
                  </w:rPr>
                </w:pPr>
                <w:r w:rsidRPr="002A3CB1">
                  <w:rPr>
                    <w:rFonts w:cstheme="minorHAnsi"/>
                    <w:b/>
                    <w:sz w:val="16"/>
                    <w:szCs w:val="16"/>
                  </w:rPr>
                  <w:t>Component 2b:</w:t>
                </w:r>
                <w:r w:rsidRPr="002A3CB1">
                  <w:rPr>
                    <w:rFonts w:cstheme="minorHAnsi"/>
                    <w:sz w:val="16"/>
                    <w:szCs w:val="16"/>
                  </w:rPr>
                  <w:t xml:space="preserve"> Organizing time efficiently</w:t>
                </w:r>
              </w:p>
              <w:p w14:paraId="57050054" w14:textId="0E19BBAA" w:rsidR="008B5A53" w:rsidRPr="008B5A53" w:rsidRDefault="008B5A53" w:rsidP="002A3CB1">
                <w:pPr>
                  <w:jc w:val="center"/>
                  <w:rPr>
                    <w:sz w:val="16"/>
                    <w:szCs w:val="16"/>
                  </w:rPr>
                </w:pPr>
                <w:r w:rsidRPr="002A3CB1">
                  <w:rPr>
                    <w:rFonts w:cstheme="minorHAnsi"/>
                    <w:sz w:val="16"/>
                    <w:szCs w:val="16"/>
                  </w:rPr>
                  <w:t>Elements: Maintaining special education timelines</w:t>
                </w:r>
                <w:r w:rsidRPr="002A3CB1">
                  <w:rPr>
                    <w:rFonts w:cstheme="minorHAnsi"/>
                    <w:sz w:val="16"/>
                    <w:szCs w:val="16"/>
                  </w:rPr>
                  <w:t> </w:t>
                </w:r>
                <w:r w:rsidRPr="002A3CB1">
                  <w:rPr>
                    <w:rFonts w:cstheme="minorHAnsi"/>
                    <w:sz w:val="16"/>
                    <w:szCs w:val="16"/>
                  </w:rPr>
                  <w:t>•</w:t>
                </w:r>
                <w:r w:rsidRPr="002A3CB1">
                  <w:rPr>
                    <w:rFonts w:cstheme="minorHAnsi"/>
                    <w:sz w:val="16"/>
                    <w:szCs w:val="16"/>
                  </w:rPr>
                  <w:t> </w:t>
                </w:r>
                <w:r w:rsidRPr="002A3CB1">
                  <w:rPr>
                    <w:rFonts w:cstheme="minorHAnsi"/>
                    <w:sz w:val="16"/>
                    <w:szCs w:val="16"/>
                  </w:rPr>
                  <w:t xml:space="preserve">Managing transitions </w:t>
                </w:r>
                <w:r w:rsidRPr="002A3CB1">
                  <w:rPr>
                    <w:rFonts w:cstheme="minorHAnsi"/>
                    <w:sz w:val="16"/>
                    <w:szCs w:val="16"/>
                  </w:rPr>
                  <w:t> </w:t>
                </w:r>
                <w:r w:rsidRPr="002A3CB1">
                  <w:rPr>
                    <w:rFonts w:cstheme="minorHAnsi"/>
                    <w:sz w:val="16"/>
                    <w:szCs w:val="16"/>
                  </w:rPr>
                  <w:t>•</w:t>
                </w:r>
                <w:r w:rsidRPr="002A3CB1">
                  <w:rPr>
                    <w:rFonts w:cstheme="minorHAnsi"/>
                    <w:sz w:val="16"/>
                    <w:szCs w:val="16"/>
                  </w:rPr>
                  <w:t> </w:t>
                </w:r>
                <w:r w:rsidRPr="002A3CB1">
                  <w:rPr>
                    <w:rFonts w:cstheme="minorHAnsi"/>
                    <w:sz w:val="16"/>
                    <w:szCs w:val="16"/>
                  </w:rPr>
                  <w:t>Supervision of paraprofessionals</w:t>
                </w:r>
              </w:p>
            </w:tc>
          </w:tr>
          <w:tr w:rsidR="00CF4DB6" w:rsidRPr="004C69F6" w14:paraId="6E8E89B0" w14:textId="77777777" w:rsidTr="00D411D0">
            <w:tblPrEx>
              <w:tblCellMar>
                <w:left w:w="115" w:type="dxa"/>
                <w:right w:w="115" w:type="dxa"/>
              </w:tblCellMar>
            </w:tblPrEx>
            <w:trPr>
              <w:jc w:val="center"/>
            </w:trPr>
            <w:tc>
              <w:tcPr>
                <w:tcW w:w="1786" w:type="dxa"/>
                <w:gridSpan w:val="2"/>
                <w:tcBorders>
                  <w:bottom w:val="nil"/>
                </w:tcBorders>
              </w:tcPr>
              <w:p w14:paraId="3D414C1A" w14:textId="77777777" w:rsidR="00CF4DB6" w:rsidRPr="00984C2E" w:rsidRDefault="00CF4DB6" w:rsidP="00984C2E">
                <w:pPr>
                  <w:jc w:val="center"/>
                  <w:rPr>
                    <w:rFonts w:cstheme="minorHAnsi"/>
                    <w:b/>
                    <w:spacing w:val="110"/>
                    <w:sz w:val="16"/>
                    <w:szCs w:val="16"/>
                  </w:rPr>
                </w:pPr>
              </w:p>
            </w:tc>
            <w:tc>
              <w:tcPr>
                <w:tcW w:w="9734" w:type="dxa"/>
                <w:gridSpan w:val="6"/>
                <w:vAlign w:val="center"/>
              </w:tcPr>
              <w:p w14:paraId="0D115FA2" w14:textId="77777777" w:rsidR="00CF4DB6" w:rsidRPr="00984C2E" w:rsidRDefault="00CF4DB6" w:rsidP="00984C2E">
                <w:pPr>
                  <w:jc w:val="center"/>
                  <w:rPr>
                    <w:rFonts w:cstheme="minorHAnsi"/>
                    <w:b/>
                    <w:spacing w:val="110"/>
                    <w:sz w:val="16"/>
                    <w:szCs w:val="16"/>
                  </w:rPr>
                </w:pPr>
                <w:r w:rsidRPr="00984C2E">
                  <w:rPr>
                    <w:rFonts w:cstheme="minorHAnsi"/>
                    <w:b/>
                    <w:spacing w:val="110"/>
                    <w:sz w:val="16"/>
                    <w:szCs w:val="16"/>
                  </w:rPr>
                  <w:t>LEVEL OF PERFORMANCE</w:t>
                </w:r>
              </w:p>
            </w:tc>
          </w:tr>
          <w:tr w:rsidR="00CF4DB6" w:rsidRPr="004C69F6" w14:paraId="28828682" w14:textId="77777777" w:rsidTr="00D411D0">
            <w:tblPrEx>
              <w:tblCellMar>
                <w:left w:w="115" w:type="dxa"/>
                <w:right w:w="115" w:type="dxa"/>
              </w:tblCellMar>
            </w:tblPrEx>
            <w:trPr>
              <w:jc w:val="center"/>
            </w:trPr>
            <w:tc>
              <w:tcPr>
                <w:tcW w:w="1786" w:type="dxa"/>
                <w:gridSpan w:val="2"/>
                <w:tcBorders>
                  <w:top w:val="nil"/>
                </w:tcBorders>
                <w:tcMar>
                  <w:top w:w="29" w:type="dxa"/>
                  <w:left w:w="115" w:type="dxa"/>
                  <w:bottom w:w="0" w:type="dxa"/>
                  <w:right w:w="115" w:type="dxa"/>
                </w:tcMar>
                <w:vAlign w:val="center"/>
              </w:tcPr>
              <w:p w14:paraId="6D451BD9" w14:textId="77777777" w:rsidR="00CF4DB6" w:rsidRPr="004C69F6" w:rsidRDefault="00CF4DB6"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0F4A37DD" w14:textId="77777777" w:rsidR="00CF4DB6" w:rsidRPr="004C69F6" w:rsidRDefault="00CF4DB6"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2D4DDFA5" w14:textId="77777777" w:rsidR="00CF4DB6" w:rsidRPr="004C69F6" w:rsidRDefault="00CF4DB6"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1F8985ED" w14:textId="77777777" w:rsidR="00CF4DB6" w:rsidRPr="004C69F6" w:rsidRDefault="00CF4DB6"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79E3856C" w14:textId="77777777" w:rsidR="00CF4DB6" w:rsidRPr="004C69F6" w:rsidRDefault="001150DC" w:rsidP="00494D9F">
                <w:pPr>
                  <w:rPr>
                    <w:rFonts w:cstheme="minorHAnsi"/>
                    <w:b/>
                    <w:sz w:val="16"/>
                    <w:szCs w:val="16"/>
                  </w:rPr>
                </w:pPr>
                <w:r>
                  <w:rPr>
                    <w:rFonts w:cstheme="minorHAnsi"/>
                    <w:b/>
                    <w:sz w:val="16"/>
                    <w:szCs w:val="16"/>
                  </w:rPr>
                  <w:t>EXEMPLARY</w:t>
                </w:r>
              </w:p>
            </w:tc>
          </w:tr>
          <w:tr w:rsidR="002A3CB1" w:rsidRPr="004C69F6" w14:paraId="14AD5FB2"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326EEFE3" w14:textId="48FDC321" w:rsidR="002A3CB1" w:rsidRPr="005466EE" w:rsidRDefault="002A3CB1" w:rsidP="005D56C3">
                <w:pPr>
                  <w:pStyle w:val="F"/>
                  <w:rPr>
                    <w:rFonts w:asciiTheme="minorHAnsi" w:hAnsiTheme="minorHAnsi" w:cstheme="minorHAnsi"/>
                    <w:b/>
                    <w:bCs/>
                    <w:sz w:val="16"/>
                  </w:rPr>
                </w:pPr>
                <w:r w:rsidRPr="005466EE">
                  <w:rPr>
                    <w:rFonts w:asciiTheme="minorHAnsi" w:hAnsiTheme="minorHAnsi" w:cstheme="minorHAnsi"/>
                    <w:b/>
                    <w:bCs/>
                    <w:sz w:val="16"/>
                  </w:rPr>
                  <w:t xml:space="preserve">Maintaining </w:t>
                </w:r>
                <w:r w:rsidR="005D56C3">
                  <w:rPr>
                    <w:rFonts w:asciiTheme="minorHAnsi" w:hAnsiTheme="minorHAnsi" w:cstheme="minorHAnsi"/>
                    <w:b/>
                    <w:bCs/>
                    <w:sz w:val="16"/>
                  </w:rPr>
                  <w:t>S</w:t>
                </w:r>
                <w:r w:rsidRPr="005466EE">
                  <w:rPr>
                    <w:rFonts w:asciiTheme="minorHAnsi" w:hAnsiTheme="minorHAnsi" w:cstheme="minorHAnsi"/>
                    <w:b/>
                    <w:bCs/>
                    <w:sz w:val="16"/>
                  </w:rPr>
                  <w:t xml:space="preserve">pecial </w:t>
                </w:r>
                <w:r w:rsidR="005D56C3">
                  <w:rPr>
                    <w:rFonts w:asciiTheme="minorHAnsi" w:hAnsiTheme="minorHAnsi" w:cstheme="minorHAnsi"/>
                    <w:b/>
                    <w:bCs/>
                    <w:sz w:val="16"/>
                  </w:rPr>
                  <w:t>Education T</w:t>
                </w:r>
                <w:r w:rsidRPr="005466EE">
                  <w:rPr>
                    <w:rFonts w:asciiTheme="minorHAnsi" w:hAnsiTheme="minorHAnsi" w:cstheme="minorHAnsi"/>
                    <w:b/>
                    <w:bCs/>
                    <w:sz w:val="16"/>
                  </w:rPr>
                  <w:t>imelines</w:t>
                </w:r>
              </w:p>
            </w:tc>
            <w:tc>
              <w:tcPr>
                <w:tcW w:w="2610" w:type="dxa"/>
                <w:tcMar>
                  <w:top w:w="0" w:type="dxa"/>
                  <w:left w:w="29" w:type="dxa"/>
                  <w:bottom w:w="0" w:type="dxa"/>
                  <w:right w:w="29" w:type="dxa"/>
                </w:tcMar>
              </w:tcPr>
              <w:p w14:paraId="64F595F4" w14:textId="77777777" w:rsidR="002A3CB1" w:rsidRPr="002D277C" w:rsidRDefault="002A3CB1" w:rsidP="00487CF3">
                <w:pPr>
                  <w:pStyle w:val="F"/>
                  <w:spacing w:line="240" w:lineRule="auto"/>
                  <w:rPr>
                    <w:rFonts w:ascii="Arial" w:hAnsi="Arial"/>
                    <w:sz w:val="16"/>
                  </w:rPr>
                </w:pPr>
                <w:r w:rsidRPr="002D277C">
                  <w:rPr>
                    <w:rFonts w:ascii="Arial" w:hAnsi="Arial"/>
                    <w:sz w:val="16"/>
                  </w:rPr>
                  <w:t>SLP routinely misses deadlines or appears unaware of special education timelines.</w:t>
                </w:r>
              </w:p>
            </w:tc>
            <w:tc>
              <w:tcPr>
                <w:tcW w:w="2340" w:type="dxa"/>
                <w:tcMar>
                  <w:top w:w="0" w:type="dxa"/>
                  <w:left w:w="29" w:type="dxa"/>
                  <w:bottom w:w="0" w:type="dxa"/>
                  <w:right w:w="29" w:type="dxa"/>
                </w:tcMar>
              </w:tcPr>
              <w:p w14:paraId="3C869E36" w14:textId="77777777" w:rsidR="002A3CB1" w:rsidRPr="002D277C" w:rsidRDefault="002A3CB1" w:rsidP="00487CF3">
                <w:pPr>
                  <w:pStyle w:val="F"/>
                  <w:spacing w:line="240" w:lineRule="auto"/>
                  <w:rPr>
                    <w:rFonts w:ascii="Arial" w:hAnsi="Arial"/>
                    <w:sz w:val="16"/>
                  </w:rPr>
                </w:pPr>
                <w:r w:rsidRPr="002D277C">
                  <w:rPr>
                    <w:rFonts w:ascii="Arial" w:hAnsi="Arial"/>
                    <w:sz w:val="16"/>
                  </w:rPr>
                  <w:t>SLP generally meets timelines but requires reminders and often is rushed or haphazard in organizing timelines.</w:t>
                </w:r>
              </w:p>
            </w:tc>
            <w:tc>
              <w:tcPr>
                <w:tcW w:w="2264" w:type="dxa"/>
                <w:gridSpan w:val="3"/>
                <w:tcMar>
                  <w:top w:w="0" w:type="dxa"/>
                  <w:left w:w="29" w:type="dxa"/>
                  <w:bottom w:w="0" w:type="dxa"/>
                  <w:right w:w="29" w:type="dxa"/>
                </w:tcMar>
              </w:tcPr>
              <w:p w14:paraId="13705F07" w14:textId="77777777" w:rsidR="002A3CB1" w:rsidRPr="002D277C" w:rsidRDefault="002A3CB1" w:rsidP="00487CF3">
                <w:pPr>
                  <w:pStyle w:val="F"/>
                  <w:spacing w:line="240" w:lineRule="auto"/>
                  <w:rPr>
                    <w:rFonts w:ascii="Arial" w:hAnsi="Arial"/>
                    <w:sz w:val="16"/>
                  </w:rPr>
                </w:pPr>
                <w:r w:rsidRPr="002D277C">
                  <w:rPr>
                    <w:rFonts w:ascii="Arial" w:hAnsi="Arial"/>
                    <w:sz w:val="16"/>
                  </w:rPr>
                  <w:t>SLP meets all deadlines and has a system to ensure timelines are followed.</w:t>
                </w:r>
              </w:p>
            </w:tc>
            <w:tc>
              <w:tcPr>
                <w:tcW w:w="2520" w:type="dxa"/>
                <w:tcMar>
                  <w:top w:w="0" w:type="dxa"/>
                  <w:left w:w="29" w:type="dxa"/>
                  <w:bottom w:w="0" w:type="dxa"/>
                  <w:right w:w="29" w:type="dxa"/>
                </w:tcMar>
              </w:tcPr>
              <w:p w14:paraId="58FA481D"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SLP meets or exceeds deadlines and has a clearly developed system that also assists other members of the team in knowing deadlines. </w:t>
                </w:r>
              </w:p>
            </w:tc>
          </w:tr>
          <w:tr w:rsidR="002A3CB1" w:rsidRPr="004C69F6" w14:paraId="0F16907B"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5A3CFD5D" w14:textId="7C4A3A9B" w:rsidR="002A3CB1" w:rsidRPr="005466EE" w:rsidRDefault="005D56C3" w:rsidP="002A3CB1">
                <w:pPr>
                  <w:pStyle w:val="F"/>
                  <w:rPr>
                    <w:rFonts w:asciiTheme="minorHAnsi" w:hAnsiTheme="minorHAnsi" w:cstheme="minorHAnsi"/>
                    <w:b/>
                    <w:bCs/>
                    <w:sz w:val="16"/>
                  </w:rPr>
                </w:pPr>
                <w:r>
                  <w:rPr>
                    <w:rFonts w:asciiTheme="minorHAnsi" w:hAnsiTheme="minorHAnsi" w:cstheme="minorHAnsi"/>
                    <w:b/>
                    <w:bCs/>
                    <w:sz w:val="16"/>
                  </w:rPr>
                  <w:t>Managing T</w:t>
                </w:r>
                <w:r w:rsidR="002A3CB1" w:rsidRPr="005466EE">
                  <w:rPr>
                    <w:rFonts w:asciiTheme="minorHAnsi" w:hAnsiTheme="minorHAnsi" w:cstheme="minorHAnsi"/>
                    <w:b/>
                    <w:bCs/>
                    <w:sz w:val="16"/>
                  </w:rPr>
                  <w:t>ransitions</w:t>
                </w:r>
              </w:p>
            </w:tc>
            <w:tc>
              <w:tcPr>
                <w:tcW w:w="2610" w:type="dxa"/>
                <w:tcMar>
                  <w:top w:w="0" w:type="dxa"/>
                  <w:left w:w="29" w:type="dxa"/>
                  <w:bottom w:w="0" w:type="dxa"/>
                  <w:right w:w="29" w:type="dxa"/>
                </w:tcMar>
              </w:tcPr>
              <w:p w14:paraId="70D0C07C" w14:textId="77777777" w:rsidR="002A3CB1" w:rsidRPr="002D277C" w:rsidRDefault="002A3CB1" w:rsidP="00487CF3">
                <w:pPr>
                  <w:pStyle w:val="F"/>
                  <w:spacing w:line="240" w:lineRule="auto"/>
                  <w:rPr>
                    <w:rFonts w:ascii="Arial" w:hAnsi="Arial"/>
                    <w:sz w:val="16"/>
                  </w:rPr>
                </w:pPr>
                <w:r w:rsidRPr="002D277C">
                  <w:rPr>
                    <w:rFonts w:ascii="Arial" w:hAnsi="Arial"/>
                    <w:sz w:val="16"/>
                  </w:rPr>
                  <w:t>Transitions are chaotic, with much time lost between activities or lesson segments.</w:t>
                </w:r>
              </w:p>
            </w:tc>
            <w:tc>
              <w:tcPr>
                <w:tcW w:w="2340" w:type="dxa"/>
                <w:tcMar>
                  <w:top w:w="0" w:type="dxa"/>
                  <w:left w:w="29" w:type="dxa"/>
                  <w:bottom w:w="0" w:type="dxa"/>
                  <w:right w:w="29" w:type="dxa"/>
                </w:tcMar>
              </w:tcPr>
              <w:p w14:paraId="13753DE0" w14:textId="77777777" w:rsidR="002A3CB1" w:rsidRPr="002D277C" w:rsidRDefault="002A3CB1" w:rsidP="00487CF3">
                <w:pPr>
                  <w:pStyle w:val="F"/>
                  <w:spacing w:line="240" w:lineRule="auto"/>
                  <w:rPr>
                    <w:rFonts w:ascii="Arial" w:hAnsi="Arial"/>
                    <w:sz w:val="16"/>
                  </w:rPr>
                </w:pPr>
                <w:r w:rsidRPr="002D277C">
                  <w:rPr>
                    <w:rFonts w:ascii="Arial" w:hAnsi="Arial"/>
                    <w:sz w:val="16"/>
                  </w:rPr>
                  <w:t>Only some transitions are efficient, resulting in some loss of instructional time.</w:t>
                </w:r>
              </w:p>
            </w:tc>
            <w:tc>
              <w:tcPr>
                <w:tcW w:w="2264" w:type="dxa"/>
                <w:gridSpan w:val="3"/>
                <w:tcMar>
                  <w:top w:w="0" w:type="dxa"/>
                  <w:left w:w="29" w:type="dxa"/>
                  <w:bottom w:w="0" w:type="dxa"/>
                  <w:right w:w="29" w:type="dxa"/>
                </w:tcMar>
              </w:tcPr>
              <w:p w14:paraId="13D37259" w14:textId="77777777" w:rsidR="002A3CB1" w:rsidRPr="002D277C" w:rsidRDefault="002A3CB1" w:rsidP="00487CF3">
                <w:pPr>
                  <w:pStyle w:val="F"/>
                  <w:spacing w:line="240" w:lineRule="auto"/>
                  <w:rPr>
                    <w:rFonts w:ascii="Arial" w:hAnsi="Arial"/>
                    <w:sz w:val="16"/>
                  </w:rPr>
                </w:pPr>
                <w:r w:rsidRPr="002D277C">
                  <w:rPr>
                    <w:rFonts w:ascii="Arial" w:hAnsi="Arial"/>
                    <w:sz w:val="16"/>
                  </w:rPr>
                  <w:t>Transitions occur smoothly, with little loss of instructional time.</w:t>
                </w:r>
              </w:p>
            </w:tc>
            <w:tc>
              <w:tcPr>
                <w:tcW w:w="2520" w:type="dxa"/>
                <w:tcMar>
                  <w:top w:w="0" w:type="dxa"/>
                  <w:left w:w="29" w:type="dxa"/>
                  <w:bottom w:w="0" w:type="dxa"/>
                  <w:right w:w="29" w:type="dxa"/>
                </w:tcMar>
              </w:tcPr>
              <w:p w14:paraId="31D68E1C" w14:textId="77777777" w:rsidR="002A3CB1" w:rsidRPr="002D277C" w:rsidRDefault="002A3CB1" w:rsidP="00487CF3">
                <w:pPr>
                  <w:pStyle w:val="F"/>
                  <w:spacing w:line="240" w:lineRule="auto"/>
                  <w:rPr>
                    <w:rFonts w:ascii="Arial" w:hAnsi="Arial"/>
                    <w:sz w:val="16"/>
                  </w:rPr>
                </w:pPr>
                <w:r w:rsidRPr="002D277C">
                  <w:rPr>
                    <w:rFonts w:ascii="Arial" w:hAnsi="Arial"/>
                    <w:sz w:val="16"/>
                  </w:rPr>
                  <w:t>Transitions are seamless, with students assuming responsibility in ensuring their efficient operation.</w:t>
                </w:r>
              </w:p>
            </w:tc>
          </w:tr>
          <w:tr w:rsidR="002A3CB1" w:rsidRPr="004C69F6" w14:paraId="1A8EF69A"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6FB17D05" w14:textId="3A03104D" w:rsidR="002A3CB1" w:rsidRPr="005466EE" w:rsidRDefault="002A3CB1" w:rsidP="005D56C3">
                <w:pPr>
                  <w:pStyle w:val="F"/>
                  <w:rPr>
                    <w:rFonts w:asciiTheme="minorHAnsi" w:hAnsiTheme="minorHAnsi" w:cstheme="minorHAnsi"/>
                  </w:rPr>
                </w:pPr>
                <w:r w:rsidRPr="005466EE">
                  <w:rPr>
                    <w:rFonts w:asciiTheme="minorHAnsi" w:hAnsiTheme="minorHAnsi" w:cstheme="minorHAnsi"/>
                    <w:b/>
                    <w:bCs/>
                    <w:sz w:val="16"/>
                  </w:rPr>
                  <w:t xml:space="preserve">Supervision of </w:t>
                </w:r>
                <w:r w:rsidR="005D56C3">
                  <w:rPr>
                    <w:rFonts w:asciiTheme="minorHAnsi" w:hAnsiTheme="minorHAnsi" w:cstheme="minorHAnsi"/>
                    <w:b/>
                    <w:bCs/>
                    <w:sz w:val="16"/>
                  </w:rPr>
                  <w:t>P</w:t>
                </w:r>
                <w:r w:rsidRPr="005466EE">
                  <w:rPr>
                    <w:rFonts w:asciiTheme="minorHAnsi" w:hAnsiTheme="minorHAnsi" w:cstheme="minorHAnsi"/>
                    <w:b/>
                    <w:bCs/>
                    <w:sz w:val="16"/>
                  </w:rPr>
                  <w:t>araprofessionals</w:t>
                </w:r>
              </w:p>
            </w:tc>
            <w:tc>
              <w:tcPr>
                <w:tcW w:w="2610" w:type="dxa"/>
                <w:tcMar>
                  <w:top w:w="0" w:type="dxa"/>
                  <w:left w:w="29" w:type="dxa"/>
                  <w:bottom w:w="0" w:type="dxa"/>
                  <w:right w:w="29" w:type="dxa"/>
                </w:tcMar>
              </w:tcPr>
              <w:p w14:paraId="07162DD1" w14:textId="77777777" w:rsidR="002A3CB1" w:rsidRPr="002D277C" w:rsidRDefault="002A3CB1" w:rsidP="00487CF3">
                <w:pPr>
                  <w:pStyle w:val="F"/>
                  <w:spacing w:line="240" w:lineRule="auto"/>
                  <w:rPr>
                    <w:rFonts w:ascii="Arial" w:hAnsi="Arial"/>
                    <w:sz w:val="16"/>
                  </w:rPr>
                </w:pPr>
                <w:r w:rsidRPr="002D277C">
                  <w:rPr>
                    <w:rFonts w:ascii="Arial" w:hAnsi="Arial"/>
                    <w:sz w:val="16"/>
                  </w:rPr>
                  <w:t>Paraprofessionals have no clearly defined duties and are idle or left without duties most of the time.</w:t>
                </w:r>
              </w:p>
            </w:tc>
            <w:tc>
              <w:tcPr>
                <w:tcW w:w="2340" w:type="dxa"/>
                <w:tcMar>
                  <w:top w:w="0" w:type="dxa"/>
                  <w:left w:w="29" w:type="dxa"/>
                  <w:bottom w:w="0" w:type="dxa"/>
                  <w:right w:w="29" w:type="dxa"/>
                </w:tcMar>
              </w:tcPr>
              <w:p w14:paraId="78E86E48" w14:textId="77777777" w:rsidR="002A3CB1" w:rsidRPr="002D277C" w:rsidRDefault="002A3CB1" w:rsidP="00487CF3">
                <w:pPr>
                  <w:pStyle w:val="F"/>
                  <w:spacing w:line="240" w:lineRule="auto"/>
                  <w:rPr>
                    <w:rFonts w:ascii="Arial" w:hAnsi="Arial"/>
                    <w:sz w:val="16"/>
                  </w:rPr>
                </w:pPr>
                <w:r w:rsidRPr="002D277C">
                  <w:rPr>
                    <w:rFonts w:ascii="Arial" w:hAnsi="Arial"/>
                    <w:sz w:val="16"/>
                  </w:rPr>
                  <w:t>Paraprofessionals are productively engaged during portions of class time but require frequent supervision due to lack of instruction from SLP.</w:t>
                </w:r>
              </w:p>
            </w:tc>
            <w:tc>
              <w:tcPr>
                <w:tcW w:w="2264" w:type="dxa"/>
                <w:gridSpan w:val="3"/>
                <w:tcMar>
                  <w:top w:w="0" w:type="dxa"/>
                  <w:left w:w="29" w:type="dxa"/>
                  <w:bottom w:w="0" w:type="dxa"/>
                  <w:right w:w="29" w:type="dxa"/>
                </w:tcMar>
              </w:tcPr>
              <w:p w14:paraId="07DBCBAD" w14:textId="77777777" w:rsidR="002A3CB1" w:rsidRPr="002D277C" w:rsidRDefault="002A3CB1" w:rsidP="00487CF3">
                <w:pPr>
                  <w:pStyle w:val="F"/>
                  <w:spacing w:line="240" w:lineRule="auto"/>
                  <w:rPr>
                    <w:rFonts w:ascii="Arial" w:hAnsi="Arial"/>
                    <w:sz w:val="16"/>
                  </w:rPr>
                </w:pPr>
                <w:r w:rsidRPr="002D277C">
                  <w:rPr>
                    <w:rFonts w:ascii="Arial" w:hAnsi="Arial"/>
                    <w:sz w:val="16"/>
                  </w:rPr>
                  <w:t>SLP provides adequate support for the paraprofessionals to be productively and independently engaged during the therapy session.</w:t>
                </w:r>
              </w:p>
            </w:tc>
            <w:tc>
              <w:tcPr>
                <w:tcW w:w="2520" w:type="dxa"/>
                <w:tcMar>
                  <w:top w:w="0" w:type="dxa"/>
                  <w:left w:w="29" w:type="dxa"/>
                  <w:bottom w:w="0" w:type="dxa"/>
                  <w:right w:w="29" w:type="dxa"/>
                </w:tcMar>
              </w:tcPr>
              <w:p w14:paraId="16216792" w14:textId="77777777" w:rsidR="002A3CB1" w:rsidRPr="002D277C" w:rsidRDefault="002A3CB1" w:rsidP="00487CF3">
                <w:pPr>
                  <w:pStyle w:val="F"/>
                  <w:spacing w:line="240" w:lineRule="auto"/>
                  <w:rPr>
                    <w:rFonts w:ascii="Arial" w:hAnsi="Arial"/>
                    <w:sz w:val="16"/>
                  </w:rPr>
                </w:pPr>
                <w:r w:rsidRPr="002D277C">
                  <w:rPr>
                    <w:rFonts w:ascii="Arial" w:hAnsi="Arial"/>
                    <w:sz w:val="16"/>
                  </w:rPr>
                  <w:t>SLP identifies strengths of the paraprofessionals to enable the paraprofessional to make a substantive contribution to the therapy environment.</w:t>
                </w:r>
              </w:p>
            </w:tc>
          </w:tr>
          <w:tr w:rsidR="00BB4913" w:rsidRPr="004C69F6" w14:paraId="37806687" w14:textId="77777777" w:rsidTr="00D411D0">
            <w:tblPrEx>
              <w:tblCellMar>
                <w:left w:w="115" w:type="dxa"/>
                <w:right w:w="115" w:type="dxa"/>
              </w:tblCellMar>
            </w:tblPrEx>
            <w:trPr>
              <w:jc w:val="center"/>
            </w:trPr>
            <w:tc>
              <w:tcPr>
                <w:tcW w:w="11520" w:type="dxa"/>
                <w:gridSpan w:val="8"/>
                <w:tcMar>
                  <w:top w:w="0" w:type="dxa"/>
                  <w:left w:w="115" w:type="dxa"/>
                  <w:bottom w:w="0" w:type="dxa"/>
                  <w:right w:w="115" w:type="dxa"/>
                </w:tcMar>
              </w:tcPr>
              <w:p w14:paraId="79972C03" w14:textId="77777777" w:rsidR="00BB4913" w:rsidRPr="00BB4913" w:rsidRDefault="00D411D0" w:rsidP="00BB4913">
                <w:pPr>
                  <w:rPr>
                    <w:sz w:val="22"/>
                    <w:szCs w:val="22"/>
                  </w:rPr>
                </w:pPr>
                <w:sdt>
                  <w:sdtPr>
                    <w:rPr>
                      <w:szCs w:val="22"/>
                    </w:rPr>
                    <w:alias w:val="Evidence:"/>
                    <w:tag w:val="Evidence:"/>
                    <w:id w:val="1738364227"/>
                    <w:placeholder>
                      <w:docPart w:val="3611F654C5DF43778289DBD7040D42EB"/>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2A3CB1" w:rsidRPr="004C69F6" w14:paraId="7F925856" w14:textId="77777777" w:rsidTr="00D411D0">
            <w:trPr>
              <w:jc w:val="center"/>
            </w:trPr>
            <w:tc>
              <w:tcPr>
                <w:tcW w:w="11520" w:type="dxa"/>
                <w:gridSpan w:val="8"/>
                <w:shd w:val="clear" w:color="auto" w:fill="D9D9D9" w:themeFill="background1" w:themeFillShade="D9"/>
              </w:tcPr>
              <w:p w14:paraId="53EA110C" w14:textId="77777777" w:rsidR="002A3CB1" w:rsidRPr="002A3CB1" w:rsidRDefault="002A3CB1" w:rsidP="002A3CB1">
                <w:pPr>
                  <w:jc w:val="center"/>
                  <w:rPr>
                    <w:rFonts w:cstheme="minorHAnsi"/>
                    <w:sz w:val="16"/>
                    <w:szCs w:val="16"/>
                  </w:rPr>
                </w:pPr>
                <w:r w:rsidRPr="002A3CB1">
                  <w:rPr>
                    <w:rFonts w:cstheme="minorHAnsi"/>
                    <w:b/>
                    <w:sz w:val="16"/>
                    <w:szCs w:val="16"/>
                  </w:rPr>
                  <w:t>Component 2e:</w:t>
                </w:r>
                <w:r w:rsidRPr="002A3CB1">
                  <w:rPr>
                    <w:rFonts w:cstheme="minorHAnsi"/>
                    <w:sz w:val="16"/>
                    <w:szCs w:val="16"/>
                  </w:rPr>
                  <w:t xml:space="preserve"> Organizing Physical Space for Testing of Students and Providing Therapy</w:t>
                </w:r>
              </w:p>
              <w:p w14:paraId="559CE88D" w14:textId="77777777" w:rsidR="002A3CB1" w:rsidRPr="00984C2E" w:rsidRDefault="002A3CB1" w:rsidP="002A3CB1">
                <w:pPr>
                  <w:jc w:val="center"/>
                  <w:rPr>
                    <w:rFonts w:cstheme="minorHAnsi"/>
                    <w:szCs w:val="16"/>
                  </w:rPr>
                </w:pPr>
                <w:r w:rsidRPr="002A3CB1">
                  <w:rPr>
                    <w:rFonts w:cstheme="minorHAnsi"/>
                    <w:sz w:val="16"/>
                    <w:szCs w:val="16"/>
                  </w:rPr>
                  <w:t>Elements: Safety and accessibility</w:t>
                </w:r>
                <w:r w:rsidRPr="002A3CB1">
                  <w:rPr>
                    <w:rFonts w:cstheme="minorHAnsi"/>
                    <w:sz w:val="16"/>
                    <w:szCs w:val="16"/>
                  </w:rPr>
                  <w:t> </w:t>
                </w:r>
                <w:r w:rsidRPr="002A3CB1">
                  <w:rPr>
                    <w:rFonts w:cstheme="minorHAnsi"/>
                    <w:sz w:val="16"/>
                    <w:szCs w:val="16"/>
                  </w:rPr>
                  <w:t>•</w:t>
                </w:r>
                <w:r w:rsidRPr="002A3CB1">
                  <w:rPr>
                    <w:rFonts w:cstheme="minorHAnsi"/>
                    <w:sz w:val="16"/>
                    <w:szCs w:val="16"/>
                  </w:rPr>
                  <w:t> </w:t>
                </w:r>
                <w:r w:rsidRPr="002A3CB1">
                  <w:rPr>
                    <w:rFonts w:cstheme="minorHAnsi"/>
                    <w:sz w:val="16"/>
                    <w:szCs w:val="16"/>
                  </w:rPr>
                  <w:t xml:space="preserve">Use of shared space </w:t>
                </w:r>
                <w:r w:rsidRPr="002A3CB1">
                  <w:rPr>
                    <w:rFonts w:cstheme="minorHAnsi"/>
                    <w:sz w:val="16"/>
                    <w:szCs w:val="16"/>
                  </w:rPr>
                  <w:t> </w:t>
                </w:r>
                <w:r w:rsidRPr="002A3CB1">
                  <w:rPr>
                    <w:rFonts w:cstheme="minorHAnsi"/>
                    <w:sz w:val="16"/>
                    <w:szCs w:val="16"/>
                  </w:rPr>
                  <w:t>•</w:t>
                </w:r>
                <w:r w:rsidRPr="002A3CB1">
                  <w:rPr>
                    <w:rFonts w:cstheme="minorHAnsi"/>
                    <w:sz w:val="16"/>
                    <w:szCs w:val="16"/>
                  </w:rPr>
                  <w:t> </w:t>
                </w:r>
                <w:r w:rsidRPr="002A3CB1">
                  <w:rPr>
                    <w:rFonts w:cstheme="minorHAnsi"/>
                    <w:sz w:val="16"/>
                    <w:szCs w:val="16"/>
                  </w:rPr>
                  <w:t>Management of supplies and materials</w:t>
                </w:r>
              </w:p>
            </w:tc>
          </w:tr>
          <w:tr w:rsidR="002A3CB1" w:rsidRPr="004C69F6" w14:paraId="47460480" w14:textId="77777777" w:rsidTr="00D411D0">
            <w:trPr>
              <w:jc w:val="center"/>
            </w:trPr>
            <w:tc>
              <w:tcPr>
                <w:tcW w:w="1786" w:type="dxa"/>
                <w:gridSpan w:val="2"/>
                <w:tcBorders>
                  <w:bottom w:val="nil"/>
                </w:tcBorders>
              </w:tcPr>
              <w:p w14:paraId="2C53E9C2" w14:textId="77777777" w:rsidR="002A3CB1" w:rsidRPr="00984C2E" w:rsidRDefault="002A3CB1" w:rsidP="00984C2E">
                <w:pPr>
                  <w:jc w:val="center"/>
                  <w:rPr>
                    <w:rFonts w:cstheme="minorHAnsi"/>
                    <w:b/>
                    <w:spacing w:val="110"/>
                    <w:sz w:val="16"/>
                    <w:szCs w:val="16"/>
                  </w:rPr>
                </w:pPr>
              </w:p>
            </w:tc>
            <w:tc>
              <w:tcPr>
                <w:tcW w:w="9734" w:type="dxa"/>
                <w:gridSpan w:val="6"/>
                <w:vAlign w:val="center"/>
              </w:tcPr>
              <w:p w14:paraId="2A3B7D63" w14:textId="77777777" w:rsidR="002A3CB1" w:rsidRPr="00984C2E" w:rsidRDefault="002A3CB1" w:rsidP="00984C2E">
                <w:pPr>
                  <w:jc w:val="center"/>
                  <w:rPr>
                    <w:rFonts w:cstheme="minorHAnsi"/>
                    <w:b/>
                    <w:spacing w:val="110"/>
                    <w:sz w:val="16"/>
                    <w:szCs w:val="16"/>
                  </w:rPr>
                </w:pPr>
                <w:r w:rsidRPr="00984C2E">
                  <w:rPr>
                    <w:rFonts w:cstheme="minorHAnsi"/>
                    <w:b/>
                    <w:spacing w:val="110"/>
                    <w:sz w:val="16"/>
                    <w:szCs w:val="16"/>
                  </w:rPr>
                  <w:t>LEVEL OF PERFORMANCE</w:t>
                </w:r>
              </w:p>
            </w:tc>
          </w:tr>
          <w:tr w:rsidR="002A3CB1" w:rsidRPr="004C69F6" w14:paraId="55E16A81" w14:textId="77777777" w:rsidTr="00D411D0">
            <w:trPr>
              <w:jc w:val="center"/>
            </w:trPr>
            <w:tc>
              <w:tcPr>
                <w:tcW w:w="1786" w:type="dxa"/>
                <w:gridSpan w:val="2"/>
                <w:tcBorders>
                  <w:top w:val="nil"/>
                </w:tcBorders>
                <w:tcMar>
                  <w:top w:w="29" w:type="dxa"/>
                  <w:left w:w="115" w:type="dxa"/>
                  <w:bottom w:w="0" w:type="dxa"/>
                  <w:right w:w="115" w:type="dxa"/>
                </w:tcMar>
                <w:vAlign w:val="center"/>
              </w:tcPr>
              <w:p w14:paraId="64276B8E" w14:textId="77777777" w:rsidR="002A3CB1" w:rsidRPr="004C69F6" w:rsidRDefault="002A3CB1"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5756043F" w14:textId="77777777" w:rsidR="002A3CB1" w:rsidRPr="004C69F6" w:rsidRDefault="002A3CB1"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19EDC0AD" w14:textId="77777777" w:rsidR="002A3CB1" w:rsidRPr="004C69F6" w:rsidRDefault="002A3CB1"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510573E1" w14:textId="77777777" w:rsidR="002A3CB1" w:rsidRPr="004C69F6" w:rsidRDefault="002A3CB1"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593B6012" w14:textId="77777777" w:rsidR="002A3CB1" w:rsidRPr="004C69F6" w:rsidRDefault="001150DC" w:rsidP="00494D9F">
                <w:pPr>
                  <w:rPr>
                    <w:rFonts w:cstheme="minorHAnsi"/>
                    <w:b/>
                    <w:sz w:val="16"/>
                    <w:szCs w:val="16"/>
                  </w:rPr>
                </w:pPr>
                <w:r>
                  <w:rPr>
                    <w:rFonts w:cstheme="minorHAnsi"/>
                    <w:b/>
                    <w:sz w:val="16"/>
                    <w:szCs w:val="16"/>
                  </w:rPr>
                  <w:t>EXEMPLARY</w:t>
                </w:r>
              </w:p>
            </w:tc>
          </w:tr>
          <w:tr w:rsidR="002A3CB1" w:rsidRPr="004C69F6" w14:paraId="4C43A9DB" w14:textId="77777777" w:rsidTr="00D411D0">
            <w:trPr>
              <w:jc w:val="center"/>
            </w:trPr>
            <w:tc>
              <w:tcPr>
                <w:tcW w:w="1786" w:type="dxa"/>
                <w:gridSpan w:val="2"/>
                <w:tcMar>
                  <w:top w:w="29" w:type="dxa"/>
                  <w:left w:w="115" w:type="dxa"/>
                  <w:bottom w:w="0" w:type="dxa"/>
                  <w:right w:w="115" w:type="dxa"/>
                </w:tcMar>
              </w:tcPr>
              <w:p w14:paraId="43BFBA25" w14:textId="4F05FA59" w:rsidR="002A3CB1" w:rsidRPr="005466EE" w:rsidRDefault="002A3CB1" w:rsidP="005D56C3">
                <w:pPr>
                  <w:pStyle w:val="F"/>
                  <w:rPr>
                    <w:rFonts w:asciiTheme="minorHAnsi" w:hAnsiTheme="minorHAnsi" w:cstheme="minorHAnsi"/>
                    <w:b/>
                    <w:bCs/>
                    <w:sz w:val="16"/>
                  </w:rPr>
                </w:pPr>
                <w:r w:rsidRPr="005466EE">
                  <w:rPr>
                    <w:rFonts w:asciiTheme="minorHAnsi" w:hAnsiTheme="minorHAnsi" w:cstheme="minorHAnsi"/>
                    <w:b/>
                    <w:bCs/>
                    <w:sz w:val="16"/>
                  </w:rPr>
                  <w:t xml:space="preserve">Safety and </w:t>
                </w:r>
                <w:r w:rsidR="005D56C3">
                  <w:rPr>
                    <w:rFonts w:asciiTheme="minorHAnsi" w:hAnsiTheme="minorHAnsi" w:cstheme="minorHAnsi"/>
                    <w:b/>
                    <w:bCs/>
                    <w:sz w:val="16"/>
                  </w:rPr>
                  <w:t>A</w:t>
                </w:r>
                <w:r w:rsidRPr="005466EE">
                  <w:rPr>
                    <w:rFonts w:asciiTheme="minorHAnsi" w:hAnsiTheme="minorHAnsi" w:cstheme="minorHAnsi"/>
                    <w:b/>
                    <w:bCs/>
                    <w:sz w:val="16"/>
                  </w:rPr>
                  <w:t>ccessibility</w:t>
                </w:r>
              </w:p>
            </w:tc>
            <w:tc>
              <w:tcPr>
                <w:tcW w:w="2610" w:type="dxa"/>
                <w:tcMar>
                  <w:top w:w="29" w:type="dxa"/>
                  <w:left w:w="29" w:type="dxa"/>
                  <w:bottom w:w="0" w:type="dxa"/>
                  <w:right w:w="29" w:type="dxa"/>
                </w:tcMar>
              </w:tcPr>
              <w:p w14:paraId="2D54EAC5" w14:textId="77777777" w:rsidR="002A3CB1" w:rsidRPr="002D277C" w:rsidRDefault="002A3CB1" w:rsidP="00487CF3">
                <w:pPr>
                  <w:pStyle w:val="F"/>
                  <w:spacing w:line="240" w:lineRule="auto"/>
                  <w:rPr>
                    <w:rFonts w:ascii="Arial" w:hAnsi="Arial"/>
                    <w:sz w:val="16"/>
                  </w:rPr>
                </w:pPr>
                <w:r w:rsidRPr="002D277C">
                  <w:rPr>
                    <w:rFonts w:ascii="Arial" w:hAnsi="Arial"/>
                    <w:sz w:val="16"/>
                  </w:rPr>
                  <w:t>The classroom is unsafe, or learning is not accessible to some students.  SLP is unwilling to modify room to meet student needs.</w:t>
                </w:r>
              </w:p>
            </w:tc>
            <w:tc>
              <w:tcPr>
                <w:tcW w:w="2340" w:type="dxa"/>
                <w:tcMar>
                  <w:top w:w="29" w:type="dxa"/>
                  <w:left w:w="29" w:type="dxa"/>
                  <w:bottom w:w="0" w:type="dxa"/>
                  <w:right w:w="29" w:type="dxa"/>
                </w:tcMar>
              </w:tcPr>
              <w:p w14:paraId="2DBF4C6D"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The classroom is safe, and at least essential learning is accessible to most students.  SLP modifies environment somewhat or as requested to meet student needs. </w:t>
                </w:r>
              </w:p>
            </w:tc>
            <w:tc>
              <w:tcPr>
                <w:tcW w:w="2264" w:type="dxa"/>
                <w:gridSpan w:val="3"/>
                <w:tcMar>
                  <w:top w:w="29" w:type="dxa"/>
                  <w:left w:w="29" w:type="dxa"/>
                  <w:bottom w:w="0" w:type="dxa"/>
                  <w:right w:w="29" w:type="dxa"/>
                </w:tcMar>
              </w:tcPr>
              <w:p w14:paraId="1EE3C8AB" w14:textId="77777777" w:rsidR="002A3CB1" w:rsidRPr="002D277C" w:rsidRDefault="002A3CB1" w:rsidP="00487CF3">
                <w:pPr>
                  <w:pStyle w:val="F"/>
                  <w:spacing w:line="240" w:lineRule="auto"/>
                  <w:rPr>
                    <w:rFonts w:ascii="Arial" w:hAnsi="Arial"/>
                    <w:sz w:val="16"/>
                  </w:rPr>
                </w:pPr>
                <w:r w:rsidRPr="002D277C">
                  <w:rPr>
                    <w:rFonts w:ascii="Arial" w:hAnsi="Arial"/>
                    <w:sz w:val="16"/>
                  </w:rPr>
                  <w:t>The classroom is safe, and learning is equally accessible to all students.  SLP modifies environment as needed to provide a safe, accessible environment.</w:t>
                </w:r>
              </w:p>
            </w:tc>
            <w:tc>
              <w:tcPr>
                <w:tcW w:w="2520" w:type="dxa"/>
                <w:tcMar>
                  <w:top w:w="29" w:type="dxa"/>
                  <w:left w:w="29" w:type="dxa"/>
                  <w:bottom w:w="0" w:type="dxa"/>
                  <w:right w:w="29" w:type="dxa"/>
                </w:tcMar>
              </w:tcPr>
              <w:p w14:paraId="2395FE25"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The classroom is safe, and students themselves ensure that all learning is equally accessible to all students.  SLP modifies environment to provide for maximum learning as well as safety and accessibility. </w:t>
                </w:r>
              </w:p>
            </w:tc>
          </w:tr>
          <w:tr w:rsidR="002A3CB1" w:rsidRPr="004C69F6" w14:paraId="5376FF6B" w14:textId="77777777" w:rsidTr="00D411D0">
            <w:trPr>
              <w:jc w:val="center"/>
            </w:trPr>
            <w:tc>
              <w:tcPr>
                <w:tcW w:w="1786" w:type="dxa"/>
                <w:gridSpan w:val="2"/>
                <w:tcMar>
                  <w:top w:w="29" w:type="dxa"/>
                  <w:left w:w="115" w:type="dxa"/>
                  <w:bottom w:w="0" w:type="dxa"/>
                  <w:right w:w="115" w:type="dxa"/>
                </w:tcMar>
              </w:tcPr>
              <w:p w14:paraId="5AD81D49" w14:textId="155F4703" w:rsidR="002A3CB1" w:rsidRPr="005466EE" w:rsidRDefault="005D56C3" w:rsidP="002A3CB1">
                <w:pPr>
                  <w:pStyle w:val="F"/>
                  <w:rPr>
                    <w:rFonts w:asciiTheme="minorHAnsi" w:hAnsiTheme="minorHAnsi" w:cstheme="minorHAnsi"/>
                    <w:b/>
                    <w:bCs/>
                    <w:sz w:val="16"/>
                  </w:rPr>
                </w:pPr>
                <w:r>
                  <w:rPr>
                    <w:rFonts w:asciiTheme="minorHAnsi" w:hAnsiTheme="minorHAnsi" w:cstheme="minorHAnsi"/>
                    <w:b/>
                    <w:bCs/>
                    <w:sz w:val="16"/>
                  </w:rPr>
                  <w:t>Use of Shared S</w:t>
                </w:r>
                <w:r w:rsidR="002A3CB1" w:rsidRPr="005466EE">
                  <w:rPr>
                    <w:rFonts w:asciiTheme="minorHAnsi" w:hAnsiTheme="minorHAnsi" w:cstheme="minorHAnsi"/>
                    <w:b/>
                    <w:bCs/>
                    <w:sz w:val="16"/>
                  </w:rPr>
                  <w:t>pace</w:t>
                </w:r>
              </w:p>
            </w:tc>
            <w:tc>
              <w:tcPr>
                <w:tcW w:w="2610" w:type="dxa"/>
                <w:tcMar>
                  <w:top w:w="29" w:type="dxa"/>
                  <w:left w:w="29" w:type="dxa"/>
                  <w:bottom w:w="0" w:type="dxa"/>
                  <w:right w:w="29" w:type="dxa"/>
                </w:tcMar>
              </w:tcPr>
              <w:p w14:paraId="2FE8547C" w14:textId="77777777" w:rsidR="002A3CB1" w:rsidRPr="002D277C" w:rsidRDefault="002A3CB1" w:rsidP="00487CF3">
                <w:pPr>
                  <w:pStyle w:val="F"/>
                  <w:spacing w:line="240" w:lineRule="auto"/>
                  <w:rPr>
                    <w:rFonts w:ascii="Arial" w:hAnsi="Arial"/>
                    <w:sz w:val="16"/>
                  </w:rPr>
                </w:pPr>
                <w:r w:rsidRPr="002D277C">
                  <w:rPr>
                    <w:rFonts w:ascii="Arial" w:hAnsi="Arial"/>
                    <w:sz w:val="16"/>
                  </w:rPr>
                  <w:t>SLP is uncooperative or hinders accessibility of space for other professionals.</w:t>
                </w:r>
              </w:p>
            </w:tc>
            <w:tc>
              <w:tcPr>
                <w:tcW w:w="2340" w:type="dxa"/>
                <w:tcMar>
                  <w:top w:w="29" w:type="dxa"/>
                  <w:left w:w="29" w:type="dxa"/>
                  <w:bottom w:w="0" w:type="dxa"/>
                  <w:right w:w="29" w:type="dxa"/>
                </w:tcMar>
              </w:tcPr>
              <w:p w14:paraId="7EFDE026" w14:textId="77777777" w:rsidR="002A3CB1" w:rsidRPr="002D277C" w:rsidRDefault="002A3CB1" w:rsidP="00487CF3">
                <w:pPr>
                  <w:pStyle w:val="F"/>
                  <w:spacing w:line="240" w:lineRule="auto"/>
                  <w:rPr>
                    <w:rFonts w:ascii="Arial" w:hAnsi="Arial"/>
                    <w:sz w:val="16"/>
                  </w:rPr>
                </w:pPr>
                <w:r w:rsidRPr="002D277C">
                  <w:rPr>
                    <w:rFonts w:ascii="Arial" w:hAnsi="Arial"/>
                    <w:sz w:val="16"/>
                  </w:rPr>
                  <w:t>SLP follows direction of administration concerning shared space and respects other professionals.</w:t>
                </w:r>
              </w:p>
            </w:tc>
            <w:tc>
              <w:tcPr>
                <w:tcW w:w="2264" w:type="dxa"/>
                <w:gridSpan w:val="3"/>
                <w:tcMar>
                  <w:top w:w="29" w:type="dxa"/>
                  <w:left w:w="29" w:type="dxa"/>
                  <w:bottom w:w="0" w:type="dxa"/>
                  <w:right w:w="29" w:type="dxa"/>
                </w:tcMar>
              </w:tcPr>
              <w:p w14:paraId="6C8D2077" w14:textId="77777777" w:rsidR="002A3CB1" w:rsidRPr="002D277C" w:rsidRDefault="002A3CB1" w:rsidP="00487CF3">
                <w:pPr>
                  <w:pStyle w:val="F"/>
                  <w:spacing w:line="240" w:lineRule="auto"/>
                  <w:rPr>
                    <w:rFonts w:ascii="Arial" w:hAnsi="Arial"/>
                    <w:sz w:val="16"/>
                  </w:rPr>
                </w:pPr>
                <w:r w:rsidRPr="002D277C">
                  <w:rPr>
                    <w:rFonts w:ascii="Arial" w:hAnsi="Arial"/>
                    <w:sz w:val="16"/>
                  </w:rPr>
                  <w:t>SLP cooperates with other professionals and works with them to cooperatively develop effective use of shared space.</w:t>
                </w:r>
              </w:p>
            </w:tc>
            <w:tc>
              <w:tcPr>
                <w:tcW w:w="2520" w:type="dxa"/>
                <w:tcMar>
                  <w:top w:w="29" w:type="dxa"/>
                  <w:left w:w="29" w:type="dxa"/>
                  <w:bottom w:w="0" w:type="dxa"/>
                  <w:right w:w="29" w:type="dxa"/>
                </w:tcMar>
              </w:tcPr>
              <w:p w14:paraId="7D236F6F" w14:textId="77777777" w:rsidR="002A3CB1" w:rsidRPr="002D277C" w:rsidRDefault="002A3CB1" w:rsidP="00487CF3">
                <w:pPr>
                  <w:pStyle w:val="F"/>
                  <w:spacing w:line="240" w:lineRule="auto"/>
                  <w:rPr>
                    <w:rFonts w:ascii="Arial" w:hAnsi="Arial"/>
                    <w:sz w:val="16"/>
                  </w:rPr>
                </w:pPr>
                <w:r w:rsidRPr="002D277C">
                  <w:rPr>
                    <w:rFonts w:ascii="Arial" w:hAnsi="Arial"/>
                    <w:sz w:val="16"/>
                  </w:rPr>
                  <w:t>SLP works to develop the most effective use of shared space for all professionals and contributes ideas that provide optimum learning environments for all students.</w:t>
                </w:r>
              </w:p>
            </w:tc>
          </w:tr>
          <w:tr w:rsidR="002A3CB1" w:rsidRPr="004C69F6" w14:paraId="5C2B09B9" w14:textId="77777777" w:rsidTr="00D411D0">
            <w:trPr>
              <w:jc w:val="center"/>
            </w:trPr>
            <w:tc>
              <w:tcPr>
                <w:tcW w:w="1786" w:type="dxa"/>
                <w:gridSpan w:val="2"/>
                <w:tcMar>
                  <w:top w:w="29" w:type="dxa"/>
                  <w:left w:w="115" w:type="dxa"/>
                  <w:bottom w:w="0" w:type="dxa"/>
                  <w:right w:w="115" w:type="dxa"/>
                </w:tcMar>
              </w:tcPr>
              <w:p w14:paraId="17317CB9" w14:textId="728B1B5B" w:rsidR="002A3CB1" w:rsidRPr="005466EE" w:rsidRDefault="005D56C3" w:rsidP="002A3CB1">
                <w:pPr>
                  <w:pStyle w:val="F"/>
                  <w:rPr>
                    <w:rFonts w:asciiTheme="minorHAnsi" w:hAnsiTheme="minorHAnsi" w:cstheme="minorHAnsi"/>
                    <w:b/>
                    <w:bCs/>
                    <w:sz w:val="16"/>
                  </w:rPr>
                </w:pPr>
                <w:r>
                  <w:rPr>
                    <w:rFonts w:asciiTheme="minorHAnsi" w:hAnsiTheme="minorHAnsi" w:cstheme="minorHAnsi"/>
                    <w:b/>
                    <w:bCs/>
                    <w:sz w:val="16"/>
                  </w:rPr>
                  <w:t>Management of Supplies and M</w:t>
                </w:r>
                <w:r w:rsidR="002A3CB1" w:rsidRPr="005466EE">
                  <w:rPr>
                    <w:rFonts w:asciiTheme="minorHAnsi" w:hAnsiTheme="minorHAnsi" w:cstheme="minorHAnsi"/>
                    <w:b/>
                    <w:bCs/>
                    <w:sz w:val="16"/>
                  </w:rPr>
                  <w:t>aterials</w:t>
                </w:r>
              </w:p>
            </w:tc>
            <w:tc>
              <w:tcPr>
                <w:tcW w:w="2610" w:type="dxa"/>
                <w:tcMar>
                  <w:top w:w="29" w:type="dxa"/>
                  <w:left w:w="29" w:type="dxa"/>
                  <w:bottom w:w="0" w:type="dxa"/>
                  <w:right w:w="29" w:type="dxa"/>
                </w:tcMar>
              </w:tcPr>
              <w:p w14:paraId="608A784E"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The classroom is disorganized.  Materials are usually unavailable. </w:t>
                </w:r>
              </w:p>
            </w:tc>
            <w:tc>
              <w:tcPr>
                <w:tcW w:w="2340" w:type="dxa"/>
                <w:tcMar>
                  <w:top w:w="29" w:type="dxa"/>
                  <w:left w:w="29" w:type="dxa"/>
                  <w:bottom w:w="0" w:type="dxa"/>
                  <w:right w:w="29" w:type="dxa"/>
                </w:tcMar>
              </w:tcPr>
              <w:p w14:paraId="3B3643E5"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The classroom is moderately well organized.  Materials may be difficult to find when needed. </w:t>
                </w:r>
              </w:p>
            </w:tc>
            <w:tc>
              <w:tcPr>
                <w:tcW w:w="2264" w:type="dxa"/>
                <w:gridSpan w:val="3"/>
                <w:tcMar>
                  <w:top w:w="29" w:type="dxa"/>
                  <w:left w:w="29" w:type="dxa"/>
                  <w:bottom w:w="0" w:type="dxa"/>
                  <w:right w:w="29" w:type="dxa"/>
                </w:tcMar>
              </w:tcPr>
              <w:p w14:paraId="2BD76FD3"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Classroom is well organized and materials are available when needed. </w:t>
                </w:r>
              </w:p>
            </w:tc>
            <w:tc>
              <w:tcPr>
                <w:tcW w:w="2520" w:type="dxa"/>
                <w:tcMar>
                  <w:top w:w="29" w:type="dxa"/>
                  <w:left w:w="29" w:type="dxa"/>
                  <w:bottom w:w="0" w:type="dxa"/>
                  <w:right w:w="29" w:type="dxa"/>
                </w:tcMar>
              </w:tcPr>
              <w:p w14:paraId="02E9BE02" w14:textId="77777777" w:rsidR="002A3CB1" w:rsidRPr="002D277C" w:rsidRDefault="002A3CB1" w:rsidP="00487CF3">
                <w:pPr>
                  <w:pStyle w:val="F"/>
                  <w:spacing w:line="240" w:lineRule="auto"/>
                  <w:rPr>
                    <w:rFonts w:ascii="Arial" w:hAnsi="Arial"/>
                    <w:sz w:val="16"/>
                  </w:rPr>
                </w:pPr>
                <w:r w:rsidRPr="002D277C">
                  <w:rPr>
                    <w:rFonts w:ascii="Arial" w:hAnsi="Arial"/>
                    <w:sz w:val="16"/>
                  </w:rPr>
                  <w:t xml:space="preserve">Classroom is highly organized and inviting.  Materials are convenient when needed. </w:t>
                </w:r>
              </w:p>
            </w:tc>
          </w:tr>
          <w:tr w:rsidR="00BB4913" w:rsidRPr="004C69F6" w14:paraId="5AEA5791" w14:textId="77777777" w:rsidTr="00D411D0">
            <w:trPr>
              <w:jc w:val="center"/>
            </w:trPr>
            <w:tc>
              <w:tcPr>
                <w:tcW w:w="11520" w:type="dxa"/>
                <w:gridSpan w:val="8"/>
                <w:tcMar>
                  <w:top w:w="29" w:type="dxa"/>
                  <w:left w:w="115" w:type="dxa"/>
                  <w:bottom w:w="0" w:type="dxa"/>
                  <w:right w:w="115" w:type="dxa"/>
                </w:tcMar>
              </w:tcPr>
              <w:p w14:paraId="7A20E47C" w14:textId="77777777" w:rsidR="00BB4913" w:rsidRPr="00BB4913" w:rsidRDefault="00D411D0" w:rsidP="00BB4913">
                <w:pPr>
                  <w:rPr>
                    <w:sz w:val="22"/>
                    <w:szCs w:val="22"/>
                  </w:rPr>
                </w:pPr>
                <w:sdt>
                  <w:sdtPr>
                    <w:rPr>
                      <w:szCs w:val="22"/>
                    </w:rPr>
                    <w:alias w:val="Evidence:"/>
                    <w:tag w:val="Evidence:"/>
                    <w:id w:val="-2063163291"/>
                    <w:placeholder>
                      <w:docPart w:val="648B9A84FD96441DA03D657501463CAA"/>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2A3CB1" w:rsidRPr="004C69F6" w14:paraId="656EB1CC"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6B2E2C84" w14:textId="77777777" w:rsidR="002A3CB1" w:rsidRPr="00984C2E" w:rsidRDefault="002A3CB1" w:rsidP="00984C2E">
                <w:pPr>
                  <w:jc w:val="center"/>
                  <w:rPr>
                    <w:rFonts w:cstheme="minorHAnsi"/>
                    <w:b/>
                    <w:szCs w:val="20"/>
                  </w:rPr>
                </w:pPr>
                <w:r>
                  <w:rPr>
                    <w:rFonts w:cstheme="minorHAnsi"/>
                    <w:b/>
                    <w:szCs w:val="20"/>
                  </w:rPr>
                  <w:t>DOMAIN 3: DELIVERY OF SERVICE</w:t>
                </w:r>
              </w:p>
            </w:tc>
          </w:tr>
          <w:tr w:rsidR="00450FB2" w:rsidRPr="00984C2E" w14:paraId="3F858EB4"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62A7C3E3" w14:textId="77777777" w:rsidR="00450FB2" w:rsidRPr="00450FB2" w:rsidRDefault="00450FB2" w:rsidP="00450FB2">
                <w:pPr>
                  <w:jc w:val="center"/>
                  <w:rPr>
                    <w:rFonts w:cstheme="minorHAnsi"/>
                    <w:sz w:val="16"/>
                    <w:szCs w:val="16"/>
                  </w:rPr>
                </w:pPr>
                <w:r w:rsidRPr="00450FB2">
                  <w:rPr>
                    <w:rFonts w:cstheme="minorHAnsi"/>
                    <w:sz w:val="16"/>
                    <w:szCs w:val="16"/>
                  </w:rPr>
                  <w:t>Component 3a: Responding to referrals and evaluating student needs</w:t>
                </w:r>
              </w:p>
              <w:p w14:paraId="5912C111" w14:textId="77777777" w:rsidR="00450FB2" w:rsidRPr="00984C2E" w:rsidRDefault="00450FB2" w:rsidP="00450FB2">
                <w:pPr>
                  <w:jc w:val="center"/>
                  <w:rPr>
                    <w:rFonts w:cstheme="minorHAnsi"/>
                    <w:szCs w:val="16"/>
                  </w:rPr>
                </w:pPr>
                <w:r w:rsidRPr="00450FB2">
                  <w:rPr>
                    <w:rFonts w:cstheme="minorHAnsi"/>
                    <w:sz w:val="16"/>
                    <w:szCs w:val="16"/>
                  </w:rPr>
                  <w:t>Elements: Selection of assessment materials</w:t>
                </w:r>
                <w:r w:rsidRPr="00450FB2">
                  <w:rPr>
                    <w:rFonts w:cstheme="minorHAnsi"/>
                    <w:sz w:val="16"/>
                    <w:szCs w:val="16"/>
                  </w:rPr>
                  <w:t> </w:t>
                </w:r>
                <w:r w:rsidRPr="00450FB2">
                  <w:rPr>
                    <w:rFonts w:cstheme="minorHAnsi"/>
                    <w:sz w:val="16"/>
                    <w:szCs w:val="16"/>
                  </w:rPr>
                  <w:t>•</w:t>
                </w:r>
                <w:r w:rsidRPr="00450FB2">
                  <w:rPr>
                    <w:rFonts w:cstheme="minorHAnsi"/>
                    <w:sz w:val="16"/>
                    <w:szCs w:val="16"/>
                  </w:rPr>
                  <w:t> </w:t>
                </w:r>
                <w:r w:rsidRPr="00450FB2">
                  <w:rPr>
                    <w:rFonts w:cstheme="minorHAnsi"/>
                    <w:sz w:val="16"/>
                    <w:szCs w:val="16"/>
                  </w:rPr>
                  <w:t xml:space="preserve">Administration of assessments </w:t>
                </w:r>
                <w:r w:rsidRPr="00450FB2">
                  <w:rPr>
                    <w:rFonts w:cstheme="minorHAnsi"/>
                    <w:sz w:val="16"/>
                    <w:szCs w:val="16"/>
                  </w:rPr>
                  <w:t> </w:t>
                </w:r>
                <w:r w:rsidRPr="00450FB2">
                  <w:rPr>
                    <w:rFonts w:cstheme="minorHAnsi"/>
                    <w:sz w:val="16"/>
                    <w:szCs w:val="16"/>
                  </w:rPr>
                  <w:t>•</w:t>
                </w:r>
                <w:r w:rsidRPr="00450FB2">
                  <w:rPr>
                    <w:rFonts w:cstheme="minorHAnsi"/>
                    <w:sz w:val="16"/>
                    <w:szCs w:val="16"/>
                  </w:rPr>
                  <w:t> </w:t>
                </w:r>
                <w:r w:rsidRPr="00450FB2">
                  <w:rPr>
                    <w:rFonts w:cstheme="minorHAnsi"/>
                    <w:sz w:val="16"/>
                    <w:szCs w:val="16"/>
                  </w:rPr>
                  <w:t xml:space="preserve">Interpretation of assessments </w:t>
                </w:r>
                <w:r w:rsidRPr="00450FB2">
                  <w:rPr>
                    <w:rFonts w:cstheme="minorHAnsi"/>
                    <w:sz w:val="16"/>
                    <w:szCs w:val="16"/>
                  </w:rPr>
                  <w:t> </w:t>
                </w:r>
                <w:r w:rsidRPr="00450FB2">
                  <w:rPr>
                    <w:rFonts w:cstheme="minorHAnsi"/>
                    <w:sz w:val="16"/>
                    <w:szCs w:val="16"/>
                  </w:rPr>
                  <w:t>•</w:t>
                </w:r>
                <w:r w:rsidRPr="00450FB2">
                  <w:rPr>
                    <w:rFonts w:cstheme="minorHAnsi"/>
                    <w:sz w:val="16"/>
                    <w:szCs w:val="16"/>
                  </w:rPr>
                  <w:t> </w:t>
                </w:r>
                <w:r w:rsidRPr="00450FB2">
                  <w:rPr>
                    <w:rFonts w:cstheme="minorHAnsi"/>
                    <w:sz w:val="16"/>
                    <w:szCs w:val="16"/>
                  </w:rPr>
                  <w:t>Use of assessments to determine plan</w:t>
                </w:r>
              </w:p>
            </w:tc>
          </w:tr>
          <w:tr w:rsidR="00450FB2" w:rsidRPr="00984C2E" w14:paraId="10F0CA51" w14:textId="77777777" w:rsidTr="00D411D0">
            <w:tblPrEx>
              <w:tblCellMar>
                <w:left w:w="115" w:type="dxa"/>
                <w:right w:w="115" w:type="dxa"/>
              </w:tblCellMar>
            </w:tblPrEx>
            <w:trPr>
              <w:jc w:val="center"/>
            </w:trPr>
            <w:tc>
              <w:tcPr>
                <w:tcW w:w="1786" w:type="dxa"/>
                <w:gridSpan w:val="2"/>
                <w:tcBorders>
                  <w:bottom w:val="nil"/>
                </w:tcBorders>
              </w:tcPr>
              <w:p w14:paraId="01C06DF4" w14:textId="77777777" w:rsidR="00450FB2" w:rsidRPr="00984C2E" w:rsidRDefault="00450FB2" w:rsidP="00450FB2">
                <w:pPr>
                  <w:jc w:val="center"/>
                  <w:rPr>
                    <w:rFonts w:cstheme="minorHAnsi"/>
                    <w:b/>
                    <w:spacing w:val="110"/>
                    <w:sz w:val="16"/>
                    <w:szCs w:val="16"/>
                  </w:rPr>
                </w:pPr>
              </w:p>
            </w:tc>
            <w:tc>
              <w:tcPr>
                <w:tcW w:w="9734" w:type="dxa"/>
                <w:gridSpan w:val="6"/>
                <w:vAlign w:val="center"/>
              </w:tcPr>
              <w:p w14:paraId="4E46E5F5" w14:textId="77777777" w:rsidR="00450FB2" w:rsidRPr="00984C2E" w:rsidRDefault="00450FB2" w:rsidP="00450FB2">
                <w:pPr>
                  <w:jc w:val="center"/>
                  <w:rPr>
                    <w:rFonts w:cstheme="minorHAnsi"/>
                    <w:b/>
                    <w:spacing w:val="110"/>
                    <w:sz w:val="16"/>
                    <w:szCs w:val="16"/>
                  </w:rPr>
                </w:pPr>
                <w:r w:rsidRPr="00984C2E">
                  <w:rPr>
                    <w:rFonts w:cstheme="minorHAnsi"/>
                    <w:b/>
                    <w:spacing w:val="110"/>
                    <w:sz w:val="16"/>
                    <w:szCs w:val="16"/>
                  </w:rPr>
                  <w:t>LEVEL OF PERFORMANCE</w:t>
                </w:r>
              </w:p>
            </w:tc>
          </w:tr>
          <w:tr w:rsidR="00450FB2" w:rsidRPr="004C69F6" w14:paraId="54EDCD57" w14:textId="77777777" w:rsidTr="00D411D0">
            <w:tblPrEx>
              <w:tblCellMar>
                <w:left w:w="115" w:type="dxa"/>
                <w:right w:w="115" w:type="dxa"/>
              </w:tblCellMar>
            </w:tblPrEx>
            <w:trPr>
              <w:jc w:val="center"/>
            </w:trPr>
            <w:tc>
              <w:tcPr>
                <w:tcW w:w="1786" w:type="dxa"/>
                <w:gridSpan w:val="2"/>
                <w:tcBorders>
                  <w:top w:val="nil"/>
                </w:tcBorders>
                <w:tcMar>
                  <w:top w:w="29" w:type="dxa"/>
                  <w:left w:w="115" w:type="dxa"/>
                  <w:bottom w:w="0" w:type="dxa"/>
                  <w:right w:w="115" w:type="dxa"/>
                </w:tcMar>
                <w:vAlign w:val="center"/>
              </w:tcPr>
              <w:p w14:paraId="008E3589" w14:textId="77777777" w:rsidR="00450FB2" w:rsidRPr="004C69F6" w:rsidRDefault="00450FB2" w:rsidP="00450FB2">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6AA86D68" w14:textId="77777777" w:rsidR="00450FB2" w:rsidRPr="004C69F6" w:rsidRDefault="00450FB2" w:rsidP="00450FB2">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5A7A282A" w14:textId="77777777" w:rsidR="00450FB2" w:rsidRPr="004C69F6" w:rsidRDefault="00450FB2" w:rsidP="00450FB2">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1B63C274" w14:textId="77777777" w:rsidR="00450FB2" w:rsidRPr="004C69F6" w:rsidRDefault="00450FB2" w:rsidP="00450FB2">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5D27A4E5" w14:textId="77777777" w:rsidR="00450FB2" w:rsidRPr="004C69F6" w:rsidRDefault="001150DC" w:rsidP="00450FB2">
                <w:pPr>
                  <w:rPr>
                    <w:rFonts w:cstheme="minorHAnsi"/>
                    <w:b/>
                    <w:sz w:val="16"/>
                    <w:szCs w:val="16"/>
                  </w:rPr>
                </w:pPr>
                <w:r>
                  <w:rPr>
                    <w:rFonts w:cstheme="minorHAnsi"/>
                    <w:b/>
                    <w:sz w:val="16"/>
                    <w:szCs w:val="16"/>
                  </w:rPr>
                  <w:t>EXEMPLARY</w:t>
                </w:r>
              </w:p>
            </w:tc>
          </w:tr>
          <w:tr w:rsidR="00450FB2" w:rsidRPr="002D277C" w14:paraId="17F06DFB"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41EB6EE1" w14:textId="5C5F8FFA" w:rsidR="00450FB2" w:rsidRPr="00450FB2" w:rsidRDefault="00450FB2" w:rsidP="005D56C3">
                <w:pPr>
                  <w:pStyle w:val="F"/>
                  <w:rPr>
                    <w:rFonts w:asciiTheme="minorHAnsi" w:hAnsiTheme="minorHAnsi" w:cstheme="minorHAnsi"/>
                    <w:b/>
                    <w:bCs/>
                    <w:sz w:val="16"/>
                  </w:rPr>
                </w:pPr>
                <w:r w:rsidRPr="00450FB2">
                  <w:rPr>
                    <w:rFonts w:asciiTheme="minorHAnsi" w:hAnsiTheme="minorHAnsi" w:cstheme="minorHAnsi"/>
                    <w:b/>
                    <w:bCs/>
                    <w:sz w:val="16"/>
                  </w:rPr>
                  <w:t xml:space="preserve">Selection of </w:t>
                </w:r>
                <w:r w:rsidR="005D56C3">
                  <w:rPr>
                    <w:rFonts w:asciiTheme="minorHAnsi" w:hAnsiTheme="minorHAnsi" w:cstheme="minorHAnsi"/>
                    <w:b/>
                    <w:bCs/>
                    <w:sz w:val="16"/>
                  </w:rPr>
                  <w:t>Assessment M</w:t>
                </w:r>
                <w:r w:rsidRPr="00450FB2">
                  <w:rPr>
                    <w:rFonts w:asciiTheme="minorHAnsi" w:hAnsiTheme="minorHAnsi" w:cstheme="minorHAnsi"/>
                    <w:b/>
                    <w:bCs/>
                    <w:sz w:val="16"/>
                  </w:rPr>
                  <w:t>aterials</w:t>
                </w:r>
              </w:p>
            </w:tc>
            <w:tc>
              <w:tcPr>
                <w:tcW w:w="2610" w:type="dxa"/>
                <w:tcMar>
                  <w:top w:w="0" w:type="dxa"/>
                  <w:left w:w="29" w:type="dxa"/>
                  <w:bottom w:w="0" w:type="dxa"/>
                  <w:right w:w="29" w:type="dxa"/>
                </w:tcMar>
              </w:tcPr>
              <w:p w14:paraId="00097347"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uses inappropriate assessments or an extremely limited selection.</w:t>
                </w:r>
              </w:p>
            </w:tc>
            <w:tc>
              <w:tcPr>
                <w:tcW w:w="2340" w:type="dxa"/>
                <w:tcMar>
                  <w:top w:w="0" w:type="dxa"/>
                  <w:left w:w="29" w:type="dxa"/>
                  <w:bottom w:w="0" w:type="dxa"/>
                  <w:right w:w="29" w:type="dxa"/>
                </w:tcMar>
              </w:tcPr>
              <w:p w14:paraId="05980D7D"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chooses appropriate materials, but tends to use the same assessment materials rather than making determinations based on individual students.</w:t>
                </w:r>
              </w:p>
            </w:tc>
            <w:tc>
              <w:tcPr>
                <w:tcW w:w="2264" w:type="dxa"/>
                <w:gridSpan w:val="3"/>
                <w:tcMar>
                  <w:top w:w="0" w:type="dxa"/>
                  <w:left w:w="29" w:type="dxa"/>
                  <w:bottom w:w="0" w:type="dxa"/>
                  <w:right w:w="29" w:type="dxa"/>
                </w:tcMar>
              </w:tcPr>
              <w:p w14:paraId="354A2BB6"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selects assessment materials based on individual student characteristics.  SLP has a broad repertoire of assessment knowledge.</w:t>
                </w:r>
              </w:p>
            </w:tc>
            <w:tc>
              <w:tcPr>
                <w:tcW w:w="2520" w:type="dxa"/>
                <w:tcMar>
                  <w:top w:w="0" w:type="dxa"/>
                  <w:left w:w="29" w:type="dxa"/>
                  <w:bottom w:w="0" w:type="dxa"/>
                  <w:right w:w="29" w:type="dxa"/>
                </w:tcMar>
              </w:tcPr>
              <w:p w14:paraId="797BA832"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selects assessment materials based on individual student characteristics.  SLP has a broad repertoire of assessment knowledge and adjusts planned assessments as new needs arise.</w:t>
                </w:r>
              </w:p>
            </w:tc>
          </w:tr>
          <w:tr w:rsidR="00450FB2" w:rsidRPr="002D277C" w14:paraId="4BA3569A"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7DB7EFF3" w14:textId="3DCFA38D" w:rsidR="00450FB2" w:rsidRPr="00450FB2" w:rsidRDefault="005D56C3" w:rsidP="00450FB2">
                <w:pPr>
                  <w:pStyle w:val="F"/>
                  <w:rPr>
                    <w:rFonts w:asciiTheme="minorHAnsi" w:hAnsiTheme="minorHAnsi" w:cstheme="minorHAnsi"/>
                    <w:b/>
                    <w:bCs/>
                    <w:sz w:val="16"/>
                  </w:rPr>
                </w:pPr>
                <w:r>
                  <w:rPr>
                    <w:rFonts w:asciiTheme="minorHAnsi" w:hAnsiTheme="minorHAnsi" w:cstheme="minorHAnsi"/>
                    <w:b/>
                    <w:bCs/>
                    <w:sz w:val="16"/>
                  </w:rPr>
                  <w:t>Administration of A</w:t>
                </w:r>
                <w:r w:rsidR="00450FB2" w:rsidRPr="00450FB2">
                  <w:rPr>
                    <w:rFonts w:asciiTheme="minorHAnsi" w:hAnsiTheme="minorHAnsi" w:cstheme="minorHAnsi"/>
                    <w:b/>
                    <w:bCs/>
                    <w:sz w:val="16"/>
                  </w:rPr>
                  <w:t>ssessments</w:t>
                </w:r>
              </w:p>
            </w:tc>
            <w:tc>
              <w:tcPr>
                <w:tcW w:w="2610" w:type="dxa"/>
                <w:tcMar>
                  <w:top w:w="0" w:type="dxa"/>
                  <w:left w:w="29" w:type="dxa"/>
                  <w:bottom w:w="0" w:type="dxa"/>
                  <w:right w:w="29" w:type="dxa"/>
                </w:tcMar>
              </w:tcPr>
              <w:p w14:paraId="147D3F35"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does not follow assessment protocol.  Scoring is inconsistent and SLP is unaware of proper administration of assessments.</w:t>
                </w:r>
              </w:p>
            </w:tc>
            <w:tc>
              <w:tcPr>
                <w:tcW w:w="2340" w:type="dxa"/>
                <w:tcMar>
                  <w:top w:w="0" w:type="dxa"/>
                  <w:left w:w="29" w:type="dxa"/>
                  <w:bottom w:w="0" w:type="dxa"/>
                  <w:right w:w="29" w:type="dxa"/>
                </w:tcMar>
              </w:tcPr>
              <w:p w14:paraId="23EE8662"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has rudimentary knowledge of assessment administration but testing session is somewhat awkward.</w:t>
                </w:r>
              </w:p>
            </w:tc>
            <w:tc>
              <w:tcPr>
                <w:tcW w:w="2264" w:type="dxa"/>
                <w:gridSpan w:val="3"/>
                <w:tcMar>
                  <w:top w:w="0" w:type="dxa"/>
                  <w:left w:w="29" w:type="dxa"/>
                  <w:bottom w:w="0" w:type="dxa"/>
                  <w:right w:w="29" w:type="dxa"/>
                </w:tcMar>
              </w:tcPr>
              <w:p w14:paraId="10A624F0"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has solid knowledge of assessment administration.  Testing session appears smooth and SLP is confident and prepared in approach.</w:t>
                </w:r>
              </w:p>
            </w:tc>
            <w:tc>
              <w:tcPr>
                <w:tcW w:w="2520" w:type="dxa"/>
                <w:tcMar>
                  <w:top w:w="0" w:type="dxa"/>
                  <w:left w:w="29" w:type="dxa"/>
                  <w:bottom w:w="0" w:type="dxa"/>
                  <w:right w:w="29" w:type="dxa"/>
                </w:tcMar>
              </w:tcPr>
              <w:p w14:paraId="50E3BBA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has extensive assessment knowledge and testing session flows smoothly.  SLP is confident and skilled in conducting assessment.</w:t>
                </w:r>
              </w:p>
            </w:tc>
          </w:tr>
          <w:tr w:rsidR="00450FB2" w:rsidRPr="002D277C" w14:paraId="0748AC52"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543E36B9" w14:textId="72497E82" w:rsidR="00450FB2" w:rsidRPr="00450FB2" w:rsidRDefault="005D56C3" w:rsidP="00450FB2">
                <w:pPr>
                  <w:pStyle w:val="F"/>
                  <w:rPr>
                    <w:rFonts w:asciiTheme="minorHAnsi" w:hAnsiTheme="minorHAnsi" w:cstheme="minorHAnsi"/>
                    <w:b/>
                    <w:bCs/>
                    <w:sz w:val="16"/>
                  </w:rPr>
                </w:pPr>
                <w:r>
                  <w:rPr>
                    <w:rFonts w:asciiTheme="minorHAnsi" w:hAnsiTheme="minorHAnsi" w:cstheme="minorHAnsi"/>
                    <w:b/>
                    <w:bCs/>
                    <w:sz w:val="16"/>
                  </w:rPr>
                  <w:t>Interpretation of A</w:t>
                </w:r>
                <w:r w:rsidR="00450FB2" w:rsidRPr="00450FB2">
                  <w:rPr>
                    <w:rFonts w:asciiTheme="minorHAnsi" w:hAnsiTheme="minorHAnsi" w:cstheme="minorHAnsi"/>
                    <w:b/>
                    <w:bCs/>
                    <w:sz w:val="16"/>
                  </w:rPr>
                  <w:t>ssessments</w:t>
                </w:r>
              </w:p>
            </w:tc>
            <w:tc>
              <w:tcPr>
                <w:tcW w:w="2610" w:type="dxa"/>
                <w:tcMar>
                  <w:top w:w="0" w:type="dxa"/>
                  <w:left w:w="29" w:type="dxa"/>
                  <w:bottom w:w="0" w:type="dxa"/>
                  <w:right w:w="29" w:type="dxa"/>
                </w:tcMar>
              </w:tcPr>
              <w:p w14:paraId="71C63CCF"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does not clearly interpret assessment scores and does not appear to understand what scores represent.</w:t>
                </w:r>
              </w:p>
            </w:tc>
            <w:tc>
              <w:tcPr>
                <w:tcW w:w="2340" w:type="dxa"/>
                <w:tcMar>
                  <w:top w:w="0" w:type="dxa"/>
                  <w:left w:w="29" w:type="dxa"/>
                  <w:bottom w:w="0" w:type="dxa"/>
                  <w:right w:w="29" w:type="dxa"/>
                </w:tcMar>
              </w:tcPr>
              <w:p w14:paraId="5D17B6B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can interpret scores according to guide but has limited ability to explain scores in relation to student need.</w:t>
                </w:r>
              </w:p>
            </w:tc>
            <w:tc>
              <w:tcPr>
                <w:tcW w:w="2264" w:type="dxa"/>
                <w:gridSpan w:val="3"/>
                <w:tcMar>
                  <w:top w:w="0" w:type="dxa"/>
                  <w:left w:w="29" w:type="dxa"/>
                  <w:bottom w:w="0" w:type="dxa"/>
                  <w:right w:w="29" w:type="dxa"/>
                </w:tcMar>
              </w:tcPr>
              <w:p w14:paraId="71C9DC34"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can clearly interpret assessment results and relate results to overall student performance.  SLP can describe how assessment scores impact areas of student learning.</w:t>
                </w:r>
              </w:p>
            </w:tc>
            <w:tc>
              <w:tcPr>
                <w:tcW w:w="2520" w:type="dxa"/>
                <w:tcMar>
                  <w:top w:w="0" w:type="dxa"/>
                  <w:left w:w="29" w:type="dxa"/>
                  <w:bottom w:w="0" w:type="dxa"/>
                  <w:right w:w="29" w:type="dxa"/>
                </w:tcMar>
              </w:tcPr>
              <w:p w14:paraId="6811A08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can clearly interpret assessment results, relate results to overall student performance and how scores impact areas of student learning.  Assessment results provide a clear learning profile for other team members and valuable information for determining a plan.</w:t>
                </w:r>
              </w:p>
            </w:tc>
          </w:tr>
          <w:tr w:rsidR="00450FB2" w:rsidRPr="002D277C" w14:paraId="7D764884"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0A0785A2" w14:textId="22BCA1D3" w:rsidR="00450FB2" w:rsidRPr="00450FB2" w:rsidRDefault="005D56C3" w:rsidP="00450FB2">
                <w:pPr>
                  <w:pStyle w:val="F"/>
                  <w:rPr>
                    <w:rFonts w:asciiTheme="minorHAnsi" w:hAnsiTheme="minorHAnsi" w:cstheme="minorHAnsi"/>
                  </w:rPr>
                </w:pPr>
                <w:r>
                  <w:rPr>
                    <w:rFonts w:asciiTheme="minorHAnsi" w:hAnsiTheme="minorHAnsi" w:cstheme="minorHAnsi"/>
                    <w:b/>
                    <w:bCs/>
                    <w:sz w:val="16"/>
                  </w:rPr>
                  <w:t>Use of Assessments to Determine P</w:t>
                </w:r>
                <w:r w:rsidR="00450FB2" w:rsidRPr="00450FB2">
                  <w:rPr>
                    <w:rFonts w:asciiTheme="minorHAnsi" w:hAnsiTheme="minorHAnsi" w:cstheme="minorHAnsi"/>
                    <w:b/>
                    <w:bCs/>
                    <w:sz w:val="16"/>
                  </w:rPr>
                  <w:t>lan</w:t>
                </w:r>
              </w:p>
            </w:tc>
            <w:tc>
              <w:tcPr>
                <w:tcW w:w="2610" w:type="dxa"/>
                <w:tcMar>
                  <w:top w:w="0" w:type="dxa"/>
                  <w:left w:w="29" w:type="dxa"/>
                  <w:bottom w:w="0" w:type="dxa"/>
                  <w:right w:w="29" w:type="dxa"/>
                </w:tcMar>
              </w:tcPr>
              <w:p w14:paraId="5D9E4209"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 xml:space="preserve">Student plan appears to have little or no connection to assessment results. </w:t>
                </w:r>
              </w:p>
            </w:tc>
            <w:tc>
              <w:tcPr>
                <w:tcW w:w="2340" w:type="dxa"/>
                <w:tcMar>
                  <w:top w:w="0" w:type="dxa"/>
                  <w:left w:w="29" w:type="dxa"/>
                  <w:bottom w:w="0" w:type="dxa"/>
                  <w:right w:w="29" w:type="dxa"/>
                </w:tcMar>
              </w:tcPr>
              <w:p w14:paraId="1B58373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 xml:space="preserve">Assessment results are used to guide student plan, but many student plans look similar, with little regard for individual results. </w:t>
                </w:r>
              </w:p>
            </w:tc>
            <w:tc>
              <w:tcPr>
                <w:tcW w:w="2264" w:type="dxa"/>
                <w:gridSpan w:val="3"/>
                <w:tcMar>
                  <w:top w:w="0" w:type="dxa"/>
                  <w:left w:w="29" w:type="dxa"/>
                  <w:bottom w:w="0" w:type="dxa"/>
                  <w:right w:w="29" w:type="dxa"/>
                </w:tcMar>
              </w:tcPr>
              <w:p w14:paraId="224B6B63"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Assessment results clearly provide basis for student plans.  There is a clear link between the assessment and the course of action for students on an individual basis.</w:t>
                </w:r>
              </w:p>
            </w:tc>
            <w:tc>
              <w:tcPr>
                <w:tcW w:w="2520" w:type="dxa"/>
                <w:tcMar>
                  <w:top w:w="0" w:type="dxa"/>
                  <w:left w:w="29" w:type="dxa"/>
                  <w:bottom w:w="0" w:type="dxa"/>
                  <w:right w:w="29" w:type="dxa"/>
                </w:tcMar>
              </w:tcPr>
              <w:p w14:paraId="42637B19"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 xml:space="preserve">Assessment results are used to determine specific plans that provide for maximum student learning.  </w:t>
                </w:r>
              </w:p>
            </w:tc>
          </w:tr>
          <w:tr w:rsidR="00BB4913" w:rsidRPr="002D277C" w14:paraId="6213904B" w14:textId="77777777" w:rsidTr="00D411D0">
            <w:tblPrEx>
              <w:tblCellMar>
                <w:left w:w="115" w:type="dxa"/>
                <w:right w:w="115" w:type="dxa"/>
              </w:tblCellMar>
            </w:tblPrEx>
            <w:trPr>
              <w:jc w:val="center"/>
            </w:trPr>
            <w:tc>
              <w:tcPr>
                <w:tcW w:w="11520" w:type="dxa"/>
                <w:gridSpan w:val="8"/>
                <w:tcMar>
                  <w:top w:w="0" w:type="dxa"/>
                  <w:left w:w="115" w:type="dxa"/>
                  <w:bottom w:w="0" w:type="dxa"/>
                  <w:right w:w="115" w:type="dxa"/>
                </w:tcMar>
              </w:tcPr>
              <w:p w14:paraId="3DC8F95F" w14:textId="77777777" w:rsidR="00BB4913" w:rsidRPr="00BB4913" w:rsidRDefault="00D411D0" w:rsidP="00BB4913">
                <w:pPr>
                  <w:rPr>
                    <w:sz w:val="22"/>
                    <w:szCs w:val="22"/>
                  </w:rPr>
                </w:pPr>
                <w:sdt>
                  <w:sdtPr>
                    <w:rPr>
                      <w:szCs w:val="22"/>
                    </w:rPr>
                    <w:alias w:val="Evidence:"/>
                    <w:tag w:val="Evidence:"/>
                    <w:id w:val="-303239817"/>
                    <w:placeholder>
                      <w:docPart w:val="11E6413E2E3B48B38A9239ACFACF1366"/>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450FB2" w:rsidRPr="004C69F6" w14:paraId="7247F1BD"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239384D5" w14:textId="77777777" w:rsidR="00450FB2" w:rsidRPr="002A3CB1" w:rsidRDefault="00450FB2" w:rsidP="002A3CB1">
                <w:pPr>
                  <w:jc w:val="center"/>
                  <w:rPr>
                    <w:rFonts w:cstheme="minorHAnsi"/>
                    <w:sz w:val="16"/>
                    <w:szCs w:val="16"/>
                  </w:rPr>
                </w:pPr>
                <w:r w:rsidRPr="002A3CB1">
                  <w:rPr>
                    <w:rFonts w:cstheme="minorHAnsi"/>
                    <w:b/>
                    <w:sz w:val="16"/>
                    <w:szCs w:val="16"/>
                  </w:rPr>
                  <w:t>Component 3b:</w:t>
                </w:r>
                <w:r w:rsidRPr="002A3CB1">
                  <w:rPr>
                    <w:rFonts w:cstheme="minorHAnsi"/>
                    <w:sz w:val="16"/>
                    <w:szCs w:val="16"/>
                  </w:rPr>
                  <w:t xml:space="preserve"> Developing and implementing treatment plans to maximize students’ success</w:t>
                </w:r>
              </w:p>
              <w:p w14:paraId="6D5BB552" w14:textId="67CE29BD" w:rsidR="00450FB2" w:rsidRPr="00984C2E" w:rsidRDefault="00450FB2" w:rsidP="002A3CB1">
                <w:pPr>
                  <w:jc w:val="center"/>
                  <w:rPr>
                    <w:rFonts w:cstheme="minorHAnsi"/>
                    <w:szCs w:val="16"/>
                  </w:rPr>
                </w:pPr>
                <w:r w:rsidRPr="002A3CB1">
                  <w:rPr>
                    <w:rFonts w:cstheme="minorHAnsi"/>
                    <w:sz w:val="16"/>
                    <w:szCs w:val="16"/>
                  </w:rPr>
                  <w:t>Elements: Elements: Activities and assignments</w:t>
                </w:r>
                <w:r w:rsidRPr="002A3CB1">
                  <w:rPr>
                    <w:rFonts w:cstheme="minorHAnsi"/>
                    <w:sz w:val="16"/>
                    <w:szCs w:val="16"/>
                  </w:rPr>
                  <w:t> </w:t>
                </w:r>
                <w:r w:rsidRPr="002A3CB1">
                  <w:rPr>
                    <w:rFonts w:cstheme="minorHAnsi"/>
                    <w:sz w:val="16"/>
                    <w:szCs w:val="16"/>
                  </w:rPr>
                  <w:t>•</w:t>
                </w:r>
                <w:r w:rsidRPr="002A3CB1">
                  <w:rPr>
                    <w:rFonts w:cstheme="minorHAnsi"/>
                    <w:sz w:val="16"/>
                    <w:szCs w:val="16"/>
                  </w:rPr>
                  <w:t> </w:t>
                </w:r>
                <w:r w:rsidRPr="002A3CB1">
                  <w:rPr>
                    <w:rFonts w:cstheme="minorHAnsi"/>
                    <w:sz w:val="16"/>
                    <w:szCs w:val="16"/>
                  </w:rPr>
                  <w:t>Instructional materials and resources</w:t>
                </w:r>
              </w:p>
            </w:tc>
          </w:tr>
          <w:tr w:rsidR="00450FB2" w:rsidRPr="004C69F6" w14:paraId="7A132E19" w14:textId="77777777" w:rsidTr="00D411D0">
            <w:tblPrEx>
              <w:tblCellMar>
                <w:left w:w="115" w:type="dxa"/>
                <w:right w:w="115" w:type="dxa"/>
              </w:tblCellMar>
            </w:tblPrEx>
            <w:trPr>
              <w:jc w:val="center"/>
            </w:trPr>
            <w:tc>
              <w:tcPr>
                <w:tcW w:w="1786" w:type="dxa"/>
                <w:gridSpan w:val="2"/>
                <w:tcBorders>
                  <w:bottom w:val="nil"/>
                </w:tcBorders>
              </w:tcPr>
              <w:p w14:paraId="4D11CF87" w14:textId="77777777" w:rsidR="00450FB2" w:rsidRPr="00984C2E" w:rsidRDefault="00450FB2" w:rsidP="00984C2E">
                <w:pPr>
                  <w:jc w:val="center"/>
                  <w:rPr>
                    <w:rFonts w:cstheme="minorHAnsi"/>
                    <w:b/>
                    <w:spacing w:val="110"/>
                    <w:sz w:val="16"/>
                    <w:szCs w:val="16"/>
                  </w:rPr>
                </w:pPr>
              </w:p>
            </w:tc>
            <w:tc>
              <w:tcPr>
                <w:tcW w:w="9734" w:type="dxa"/>
                <w:gridSpan w:val="6"/>
                <w:vAlign w:val="center"/>
              </w:tcPr>
              <w:p w14:paraId="3F534F3A" w14:textId="77777777" w:rsidR="00450FB2" w:rsidRPr="00984C2E" w:rsidRDefault="00450FB2" w:rsidP="00984C2E">
                <w:pPr>
                  <w:jc w:val="center"/>
                  <w:rPr>
                    <w:rFonts w:cstheme="minorHAnsi"/>
                    <w:b/>
                    <w:spacing w:val="110"/>
                    <w:sz w:val="16"/>
                    <w:szCs w:val="16"/>
                  </w:rPr>
                </w:pPr>
                <w:r w:rsidRPr="00984C2E">
                  <w:rPr>
                    <w:rFonts w:cstheme="minorHAnsi"/>
                    <w:b/>
                    <w:spacing w:val="110"/>
                    <w:sz w:val="16"/>
                    <w:szCs w:val="16"/>
                  </w:rPr>
                  <w:t>LEVEL OF PERFORMANCE</w:t>
                </w:r>
              </w:p>
            </w:tc>
          </w:tr>
          <w:tr w:rsidR="00450FB2" w:rsidRPr="004C69F6" w14:paraId="2497BAA7" w14:textId="77777777" w:rsidTr="00D411D0">
            <w:tblPrEx>
              <w:tblCellMar>
                <w:left w:w="115" w:type="dxa"/>
                <w:right w:w="115" w:type="dxa"/>
              </w:tblCellMar>
            </w:tblPrEx>
            <w:trPr>
              <w:jc w:val="center"/>
            </w:trPr>
            <w:tc>
              <w:tcPr>
                <w:tcW w:w="1786" w:type="dxa"/>
                <w:gridSpan w:val="2"/>
                <w:tcBorders>
                  <w:top w:val="nil"/>
                </w:tcBorders>
                <w:tcMar>
                  <w:top w:w="29" w:type="dxa"/>
                  <w:left w:w="115" w:type="dxa"/>
                  <w:bottom w:w="0" w:type="dxa"/>
                  <w:right w:w="115" w:type="dxa"/>
                </w:tcMar>
                <w:vAlign w:val="center"/>
              </w:tcPr>
              <w:p w14:paraId="4CDC609B" w14:textId="77777777" w:rsidR="00450FB2" w:rsidRPr="004C69F6" w:rsidRDefault="00450FB2"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3D72E6F6" w14:textId="77777777" w:rsidR="00450FB2" w:rsidRPr="004C69F6" w:rsidRDefault="00450FB2"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7C133E3C" w14:textId="77777777" w:rsidR="00450FB2" w:rsidRPr="004C69F6" w:rsidRDefault="00450FB2"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09477FF5" w14:textId="77777777" w:rsidR="00450FB2" w:rsidRPr="004C69F6" w:rsidRDefault="00450FB2"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17048CBC" w14:textId="77777777" w:rsidR="00450FB2" w:rsidRPr="004C69F6" w:rsidRDefault="001150DC" w:rsidP="00494D9F">
                <w:pPr>
                  <w:rPr>
                    <w:rFonts w:cstheme="minorHAnsi"/>
                    <w:b/>
                    <w:sz w:val="16"/>
                    <w:szCs w:val="16"/>
                  </w:rPr>
                </w:pPr>
                <w:r>
                  <w:rPr>
                    <w:rFonts w:cstheme="minorHAnsi"/>
                    <w:b/>
                    <w:sz w:val="16"/>
                    <w:szCs w:val="16"/>
                  </w:rPr>
                  <w:t>EXEMPLARY</w:t>
                </w:r>
              </w:p>
            </w:tc>
          </w:tr>
          <w:tr w:rsidR="00450FB2" w:rsidRPr="004C69F6" w14:paraId="60698CCD"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6BE04E8A" w14:textId="3665F5A0" w:rsidR="00450FB2" w:rsidRPr="005466EE" w:rsidRDefault="005D56C3" w:rsidP="002A3CB1">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b/>
                    <w:bCs/>
                    <w:color w:val="000000"/>
                    <w:sz w:val="16"/>
                    <w:szCs w:val="16"/>
                  </w:rPr>
                </w:pPr>
                <w:r>
                  <w:rPr>
                    <w:rFonts w:cstheme="minorHAnsi"/>
                    <w:b/>
                    <w:bCs/>
                    <w:color w:val="000000"/>
                    <w:sz w:val="16"/>
                    <w:szCs w:val="16"/>
                  </w:rPr>
                  <w:t>Activities and A</w:t>
                </w:r>
                <w:r w:rsidR="00450FB2" w:rsidRPr="005466EE">
                  <w:rPr>
                    <w:rFonts w:cstheme="minorHAnsi"/>
                    <w:b/>
                    <w:bCs/>
                    <w:color w:val="000000"/>
                    <w:sz w:val="16"/>
                    <w:szCs w:val="16"/>
                  </w:rPr>
                  <w:t>ssignments</w:t>
                </w:r>
              </w:p>
              <w:p w14:paraId="1731F4FA" w14:textId="77777777" w:rsidR="00450FB2" w:rsidRPr="005466EE" w:rsidRDefault="00450FB2" w:rsidP="002A3CB1">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color w:val="000000"/>
                    <w:sz w:val="16"/>
                    <w:szCs w:val="16"/>
                  </w:rPr>
                </w:pPr>
              </w:p>
            </w:tc>
            <w:tc>
              <w:tcPr>
                <w:tcW w:w="2610" w:type="dxa"/>
                <w:tcMar>
                  <w:top w:w="0" w:type="dxa"/>
                  <w:left w:w="29" w:type="dxa"/>
                  <w:bottom w:w="0" w:type="dxa"/>
                  <w:right w:w="29" w:type="dxa"/>
                </w:tcMar>
              </w:tcPr>
              <w:p w14:paraId="728FE36C" w14:textId="77777777" w:rsidR="00450FB2" w:rsidRPr="00450FB2" w:rsidRDefault="00450FB2" w:rsidP="008541A7">
                <w:pPr>
                  <w:spacing w:line="175" w:lineRule="exact"/>
                  <w:contextualSpacing/>
                  <w:rPr>
                    <w:rFonts w:cstheme="minorHAnsi"/>
                    <w:sz w:val="16"/>
                    <w:szCs w:val="16"/>
                  </w:rPr>
                </w:pPr>
                <w:r w:rsidRPr="00450FB2">
                  <w:rPr>
                    <w:rFonts w:cstheme="minorHAnsi"/>
                    <w:sz w:val="16"/>
                    <w:szCs w:val="16"/>
                  </w:rPr>
                  <w:t>Activities and assignments are inappropriate for students’ age or background. Students are not mentally engaged in them.</w:t>
                </w:r>
              </w:p>
            </w:tc>
            <w:tc>
              <w:tcPr>
                <w:tcW w:w="2340" w:type="dxa"/>
                <w:tcMar>
                  <w:top w:w="0" w:type="dxa"/>
                  <w:left w:w="29" w:type="dxa"/>
                  <w:bottom w:w="0" w:type="dxa"/>
                  <w:right w:w="29" w:type="dxa"/>
                </w:tcMar>
              </w:tcPr>
              <w:p w14:paraId="1514A6D0" w14:textId="77777777" w:rsidR="00450FB2" w:rsidRPr="00450FB2" w:rsidRDefault="00450FB2" w:rsidP="008541A7">
                <w:pPr>
                  <w:spacing w:line="175" w:lineRule="exact"/>
                  <w:contextualSpacing/>
                  <w:rPr>
                    <w:rFonts w:cstheme="minorHAnsi"/>
                    <w:sz w:val="16"/>
                    <w:szCs w:val="16"/>
                  </w:rPr>
                </w:pPr>
                <w:r w:rsidRPr="00450FB2">
                  <w:rPr>
                    <w:rFonts w:cstheme="minorHAnsi"/>
                    <w:sz w:val="16"/>
                    <w:szCs w:val="16"/>
                  </w:rPr>
                  <w:t>Activities and assignments are appropriate to some students and engage them mentally, but others are not engaged.</w:t>
                </w:r>
              </w:p>
            </w:tc>
            <w:tc>
              <w:tcPr>
                <w:tcW w:w="2264" w:type="dxa"/>
                <w:gridSpan w:val="3"/>
                <w:tcMar>
                  <w:top w:w="0" w:type="dxa"/>
                  <w:left w:w="29" w:type="dxa"/>
                  <w:bottom w:w="0" w:type="dxa"/>
                  <w:right w:w="29" w:type="dxa"/>
                </w:tcMar>
              </w:tcPr>
              <w:p w14:paraId="545047B6" w14:textId="77777777" w:rsidR="00450FB2" w:rsidRPr="00450FB2" w:rsidRDefault="00450FB2" w:rsidP="008541A7">
                <w:pPr>
                  <w:spacing w:line="175" w:lineRule="exact"/>
                  <w:contextualSpacing/>
                  <w:rPr>
                    <w:rFonts w:cstheme="minorHAnsi"/>
                    <w:sz w:val="16"/>
                    <w:szCs w:val="16"/>
                  </w:rPr>
                </w:pPr>
                <w:r w:rsidRPr="00450FB2">
                  <w:rPr>
                    <w:rFonts w:cstheme="minorHAnsi"/>
                    <w:sz w:val="16"/>
                    <w:szCs w:val="16"/>
                  </w:rPr>
                  <w:t>Most activities and assignments are appropriate to students, and almost all students are cognitively engaged in exploring content.</w:t>
                </w:r>
              </w:p>
            </w:tc>
            <w:tc>
              <w:tcPr>
                <w:tcW w:w="2520" w:type="dxa"/>
                <w:tcMar>
                  <w:top w:w="0" w:type="dxa"/>
                  <w:left w:w="29" w:type="dxa"/>
                  <w:bottom w:w="0" w:type="dxa"/>
                  <w:right w:w="29" w:type="dxa"/>
                </w:tcMar>
              </w:tcPr>
              <w:p w14:paraId="26DBFC44"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 xml:space="preserve">All students are cognitively engaged in the activities and assignments in their exploration of content. Students initiate or adapt activities and </w:t>
                </w:r>
                <w:r w:rsidRPr="008541A7">
                  <w:rPr>
                    <w:rFonts w:cstheme="minorHAnsi"/>
                    <w:spacing w:val="-6"/>
                    <w:sz w:val="16"/>
                    <w:szCs w:val="16"/>
                  </w:rPr>
                  <w:t>projects to enhance their understanding.</w:t>
                </w:r>
              </w:p>
            </w:tc>
          </w:tr>
          <w:tr w:rsidR="00450FB2" w:rsidRPr="004C69F6" w14:paraId="42989BCF"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4C4B74FB" w14:textId="54901545" w:rsidR="00450FB2" w:rsidRPr="005466EE" w:rsidRDefault="00450FB2" w:rsidP="002A3CB1">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b/>
                    <w:bCs/>
                    <w:color w:val="000000"/>
                    <w:sz w:val="16"/>
                    <w:szCs w:val="16"/>
                  </w:rPr>
                </w:pPr>
                <w:r w:rsidRPr="005466EE">
                  <w:rPr>
                    <w:rFonts w:cstheme="minorHAnsi"/>
                    <w:b/>
                    <w:bCs/>
                    <w:color w:val="000000"/>
                    <w:sz w:val="16"/>
                    <w:szCs w:val="16"/>
                  </w:rPr>
                  <w:t xml:space="preserve">Instructional </w:t>
                </w:r>
                <w:r w:rsidR="005D56C3">
                  <w:rPr>
                    <w:rFonts w:cstheme="minorHAnsi"/>
                    <w:b/>
                    <w:bCs/>
                    <w:color w:val="000000"/>
                    <w:sz w:val="16"/>
                    <w:szCs w:val="16"/>
                  </w:rPr>
                  <w:t>M</w:t>
                </w:r>
                <w:r w:rsidRPr="005466EE">
                  <w:rPr>
                    <w:rFonts w:cstheme="minorHAnsi"/>
                    <w:b/>
                    <w:bCs/>
                    <w:color w:val="000000"/>
                    <w:sz w:val="16"/>
                    <w:szCs w:val="16"/>
                  </w:rPr>
                  <w:t xml:space="preserve">aterials </w:t>
                </w:r>
                <w:r w:rsidR="005D56C3">
                  <w:rPr>
                    <w:rFonts w:cstheme="minorHAnsi"/>
                    <w:b/>
                    <w:bCs/>
                    <w:color w:val="000000"/>
                    <w:sz w:val="16"/>
                    <w:szCs w:val="16"/>
                  </w:rPr>
                  <w:t>and R</w:t>
                </w:r>
                <w:r w:rsidRPr="005466EE">
                  <w:rPr>
                    <w:rFonts w:cstheme="minorHAnsi"/>
                    <w:b/>
                    <w:bCs/>
                    <w:color w:val="000000"/>
                    <w:sz w:val="16"/>
                    <w:szCs w:val="16"/>
                  </w:rPr>
                  <w:t>esources</w:t>
                </w:r>
              </w:p>
              <w:p w14:paraId="05D3993A" w14:textId="77777777" w:rsidR="00450FB2" w:rsidRPr="005466EE" w:rsidRDefault="00450FB2" w:rsidP="002A3CB1">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color w:val="000000"/>
                    <w:sz w:val="16"/>
                    <w:szCs w:val="16"/>
                  </w:rPr>
                </w:pPr>
              </w:p>
            </w:tc>
            <w:tc>
              <w:tcPr>
                <w:tcW w:w="2610" w:type="dxa"/>
                <w:tcMar>
                  <w:top w:w="0" w:type="dxa"/>
                  <w:left w:w="29" w:type="dxa"/>
                  <w:bottom w:w="0" w:type="dxa"/>
                  <w:right w:w="29" w:type="dxa"/>
                </w:tcMar>
              </w:tcPr>
              <w:p w14:paraId="21AA09F5"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Instructional materials and resources are unsuitable to the instructional purposes or do not engage students mentally.</w:t>
                </w:r>
              </w:p>
            </w:tc>
            <w:tc>
              <w:tcPr>
                <w:tcW w:w="2340" w:type="dxa"/>
                <w:tcMar>
                  <w:top w:w="0" w:type="dxa"/>
                  <w:left w:w="29" w:type="dxa"/>
                  <w:bottom w:w="0" w:type="dxa"/>
                  <w:right w:w="29" w:type="dxa"/>
                </w:tcMar>
              </w:tcPr>
              <w:p w14:paraId="134CC536" w14:textId="77777777" w:rsidR="00450FB2" w:rsidRPr="00450FB2" w:rsidRDefault="00450FB2" w:rsidP="008541A7">
                <w:pPr>
                  <w:spacing w:line="175" w:lineRule="exact"/>
                  <w:contextualSpacing/>
                  <w:rPr>
                    <w:rFonts w:cstheme="minorHAnsi"/>
                    <w:sz w:val="16"/>
                    <w:szCs w:val="16"/>
                  </w:rPr>
                </w:pPr>
                <w:r w:rsidRPr="00450FB2">
                  <w:rPr>
                    <w:rFonts w:cstheme="minorHAnsi"/>
                    <w:sz w:val="16"/>
                    <w:szCs w:val="16"/>
                  </w:rPr>
                  <w:t>Instructional materials and resources are only partially suitable to the instructional purposes, or students are only partially mentally engaged with them.</w:t>
                </w:r>
              </w:p>
            </w:tc>
            <w:tc>
              <w:tcPr>
                <w:tcW w:w="2264" w:type="dxa"/>
                <w:gridSpan w:val="3"/>
                <w:tcMar>
                  <w:top w:w="0" w:type="dxa"/>
                  <w:left w:w="29" w:type="dxa"/>
                  <w:bottom w:w="0" w:type="dxa"/>
                  <w:right w:w="29" w:type="dxa"/>
                </w:tcMar>
              </w:tcPr>
              <w:p w14:paraId="03366DDB" w14:textId="77777777" w:rsidR="00450FB2" w:rsidRPr="00450FB2" w:rsidRDefault="00450FB2" w:rsidP="008541A7">
                <w:pPr>
                  <w:spacing w:line="175" w:lineRule="exact"/>
                  <w:contextualSpacing/>
                  <w:rPr>
                    <w:rFonts w:cstheme="minorHAnsi"/>
                    <w:sz w:val="16"/>
                    <w:szCs w:val="16"/>
                  </w:rPr>
                </w:pPr>
                <w:r w:rsidRPr="00450FB2">
                  <w:rPr>
                    <w:rFonts w:cstheme="minorHAnsi"/>
                    <w:sz w:val="16"/>
                    <w:szCs w:val="16"/>
                  </w:rPr>
                  <w:t>Instructional materials and resources are suitable to the instructional purposes and engage students mentally.</w:t>
                </w:r>
              </w:p>
            </w:tc>
            <w:tc>
              <w:tcPr>
                <w:tcW w:w="2520" w:type="dxa"/>
                <w:tcMar>
                  <w:top w:w="0" w:type="dxa"/>
                  <w:left w:w="29" w:type="dxa"/>
                  <w:bottom w:w="0" w:type="dxa"/>
                  <w:right w:w="29" w:type="dxa"/>
                </w:tcMar>
              </w:tcPr>
              <w:p w14:paraId="5A2117BD"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Instructional materials and resources are suitable to the instructional purposes and engage students mentally. Students initiate the choice, adaptation, or creation of materials to enhance their learning.</w:t>
                </w:r>
              </w:p>
            </w:tc>
          </w:tr>
          <w:tr w:rsidR="00BB4913" w:rsidRPr="004C69F6" w14:paraId="141D010B" w14:textId="77777777" w:rsidTr="00D411D0">
            <w:tblPrEx>
              <w:tblCellMar>
                <w:left w:w="115" w:type="dxa"/>
                <w:right w:w="115" w:type="dxa"/>
              </w:tblCellMar>
            </w:tblPrEx>
            <w:trPr>
              <w:jc w:val="center"/>
            </w:trPr>
            <w:tc>
              <w:tcPr>
                <w:tcW w:w="11520" w:type="dxa"/>
                <w:gridSpan w:val="8"/>
                <w:tcMar>
                  <w:top w:w="0" w:type="dxa"/>
                  <w:left w:w="115" w:type="dxa"/>
                  <w:bottom w:w="0" w:type="dxa"/>
                  <w:right w:w="115" w:type="dxa"/>
                </w:tcMar>
              </w:tcPr>
              <w:p w14:paraId="739E1F20" w14:textId="77777777" w:rsidR="00BB4913" w:rsidRPr="00BB4913" w:rsidRDefault="00D411D0" w:rsidP="00BB4913">
                <w:pPr>
                  <w:rPr>
                    <w:sz w:val="22"/>
                    <w:szCs w:val="22"/>
                  </w:rPr>
                </w:pPr>
                <w:sdt>
                  <w:sdtPr>
                    <w:rPr>
                      <w:szCs w:val="22"/>
                    </w:rPr>
                    <w:alias w:val="Evidence:"/>
                    <w:tag w:val="Evidence:"/>
                    <w:id w:val="1042788064"/>
                    <w:placeholder>
                      <w:docPart w:val="9716FC44CFAF4485B5CC5345B89D66F6"/>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450FB2" w:rsidRPr="004C69F6" w14:paraId="267CEA53"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37BDC48F" w14:textId="77777777" w:rsidR="00450FB2" w:rsidRPr="005466EE" w:rsidRDefault="00450FB2" w:rsidP="005466EE">
                <w:pPr>
                  <w:jc w:val="center"/>
                  <w:rPr>
                    <w:rFonts w:cstheme="minorHAnsi"/>
                    <w:sz w:val="16"/>
                    <w:szCs w:val="16"/>
                  </w:rPr>
                </w:pPr>
                <w:r w:rsidRPr="007660B2">
                  <w:rPr>
                    <w:rFonts w:cstheme="minorHAnsi"/>
                    <w:b/>
                    <w:sz w:val="16"/>
                    <w:szCs w:val="16"/>
                  </w:rPr>
                  <w:t>Component 3c:</w:t>
                </w:r>
                <w:r w:rsidRPr="005466EE">
                  <w:rPr>
                    <w:rFonts w:cstheme="minorHAnsi"/>
                    <w:sz w:val="16"/>
                    <w:szCs w:val="16"/>
                  </w:rPr>
                  <w:t xml:space="preserve"> Communicating with families</w:t>
                </w:r>
              </w:p>
              <w:p w14:paraId="062A7952" w14:textId="77777777" w:rsidR="00450FB2" w:rsidRPr="00984C2E" w:rsidRDefault="00450FB2" w:rsidP="005466EE">
                <w:pPr>
                  <w:jc w:val="center"/>
                  <w:rPr>
                    <w:rFonts w:cstheme="minorHAnsi"/>
                    <w:szCs w:val="16"/>
                  </w:rPr>
                </w:pPr>
                <w:r w:rsidRPr="005466EE">
                  <w:rPr>
                    <w:rFonts w:cstheme="minorHAnsi"/>
                    <w:sz w:val="16"/>
                    <w:szCs w:val="16"/>
                  </w:rPr>
                  <w:t>Elements: IEP Meetings</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 xml:space="preserve">Disability information </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Communication concerning progress</w:t>
                </w:r>
              </w:p>
            </w:tc>
          </w:tr>
          <w:tr w:rsidR="00450FB2" w:rsidRPr="004C69F6" w14:paraId="3455E170" w14:textId="77777777" w:rsidTr="00D411D0">
            <w:tblPrEx>
              <w:tblCellMar>
                <w:left w:w="115" w:type="dxa"/>
                <w:right w:w="115" w:type="dxa"/>
              </w:tblCellMar>
            </w:tblPrEx>
            <w:trPr>
              <w:jc w:val="center"/>
            </w:trPr>
            <w:tc>
              <w:tcPr>
                <w:tcW w:w="1786" w:type="dxa"/>
                <w:gridSpan w:val="2"/>
                <w:tcBorders>
                  <w:bottom w:val="nil"/>
                </w:tcBorders>
              </w:tcPr>
              <w:p w14:paraId="21363A16" w14:textId="77777777" w:rsidR="00450FB2" w:rsidRPr="00984C2E" w:rsidRDefault="00450FB2" w:rsidP="00984C2E">
                <w:pPr>
                  <w:jc w:val="center"/>
                  <w:rPr>
                    <w:rFonts w:cstheme="minorHAnsi"/>
                    <w:b/>
                    <w:spacing w:val="110"/>
                    <w:sz w:val="16"/>
                    <w:szCs w:val="16"/>
                  </w:rPr>
                </w:pPr>
              </w:p>
            </w:tc>
            <w:tc>
              <w:tcPr>
                <w:tcW w:w="9734" w:type="dxa"/>
                <w:gridSpan w:val="6"/>
                <w:vAlign w:val="center"/>
              </w:tcPr>
              <w:p w14:paraId="385F1FDB" w14:textId="77777777" w:rsidR="00450FB2" w:rsidRPr="00984C2E" w:rsidRDefault="00450FB2" w:rsidP="00984C2E">
                <w:pPr>
                  <w:jc w:val="center"/>
                  <w:rPr>
                    <w:rFonts w:cstheme="minorHAnsi"/>
                    <w:b/>
                    <w:spacing w:val="110"/>
                    <w:sz w:val="16"/>
                    <w:szCs w:val="16"/>
                  </w:rPr>
                </w:pPr>
                <w:r w:rsidRPr="00984C2E">
                  <w:rPr>
                    <w:rFonts w:cstheme="minorHAnsi"/>
                    <w:b/>
                    <w:spacing w:val="110"/>
                    <w:sz w:val="16"/>
                    <w:szCs w:val="16"/>
                  </w:rPr>
                  <w:t>LEVEL OF PERFORMANCE</w:t>
                </w:r>
              </w:p>
            </w:tc>
          </w:tr>
          <w:tr w:rsidR="00450FB2" w:rsidRPr="004C69F6" w14:paraId="0FE2557E" w14:textId="77777777" w:rsidTr="00D411D0">
            <w:tblPrEx>
              <w:tblCellMar>
                <w:left w:w="115" w:type="dxa"/>
                <w:right w:w="115" w:type="dxa"/>
              </w:tblCellMar>
            </w:tblPrEx>
            <w:trPr>
              <w:jc w:val="center"/>
            </w:trPr>
            <w:tc>
              <w:tcPr>
                <w:tcW w:w="1786" w:type="dxa"/>
                <w:gridSpan w:val="2"/>
                <w:tcBorders>
                  <w:top w:val="nil"/>
                </w:tcBorders>
                <w:tcMar>
                  <w:top w:w="29" w:type="dxa"/>
                  <w:left w:w="115" w:type="dxa"/>
                  <w:bottom w:w="0" w:type="dxa"/>
                  <w:right w:w="115" w:type="dxa"/>
                </w:tcMar>
                <w:vAlign w:val="center"/>
              </w:tcPr>
              <w:p w14:paraId="5DB64719" w14:textId="77777777" w:rsidR="00450FB2" w:rsidRPr="004C69F6" w:rsidRDefault="00450FB2"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34D279E0" w14:textId="77777777" w:rsidR="00450FB2" w:rsidRPr="004C69F6" w:rsidRDefault="00450FB2"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099A6084" w14:textId="77777777" w:rsidR="00450FB2" w:rsidRPr="004C69F6" w:rsidRDefault="00450FB2"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02756F24" w14:textId="77777777" w:rsidR="00450FB2" w:rsidRPr="004C69F6" w:rsidRDefault="00450FB2"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6E355A9E" w14:textId="77777777" w:rsidR="00450FB2" w:rsidRPr="004C69F6" w:rsidRDefault="001150DC" w:rsidP="00494D9F">
                <w:pPr>
                  <w:rPr>
                    <w:rFonts w:cstheme="minorHAnsi"/>
                    <w:b/>
                    <w:sz w:val="16"/>
                    <w:szCs w:val="16"/>
                  </w:rPr>
                </w:pPr>
                <w:r>
                  <w:rPr>
                    <w:rFonts w:cstheme="minorHAnsi"/>
                    <w:b/>
                    <w:sz w:val="16"/>
                    <w:szCs w:val="16"/>
                  </w:rPr>
                  <w:t>EXEMPLARY</w:t>
                </w:r>
              </w:p>
            </w:tc>
          </w:tr>
          <w:tr w:rsidR="00450FB2" w:rsidRPr="004C69F6" w14:paraId="2BE822CE"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78F67100" w14:textId="77777777" w:rsidR="00450FB2" w:rsidRPr="005466EE" w:rsidRDefault="00450FB2" w:rsidP="005466EE">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b/>
                    <w:color w:val="000000"/>
                    <w:sz w:val="16"/>
                    <w:szCs w:val="16"/>
                  </w:rPr>
                </w:pPr>
                <w:r w:rsidRPr="005466EE">
                  <w:rPr>
                    <w:rFonts w:cstheme="minorHAnsi"/>
                    <w:b/>
                    <w:color w:val="000000"/>
                    <w:sz w:val="16"/>
                    <w:szCs w:val="16"/>
                  </w:rPr>
                  <w:t>IEP Meetings</w:t>
                </w:r>
              </w:p>
            </w:tc>
            <w:tc>
              <w:tcPr>
                <w:tcW w:w="2610" w:type="dxa"/>
                <w:tcMar>
                  <w:top w:w="0" w:type="dxa"/>
                  <w:left w:w="29" w:type="dxa"/>
                  <w:bottom w:w="0" w:type="dxa"/>
                  <w:right w:w="29" w:type="dxa"/>
                </w:tcMar>
              </w:tcPr>
              <w:p w14:paraId="215A0FF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is unprepared for IEP meetings, does not share pertinent information, and/or is disrespectful to parents.  Meeting is treated as a burden and input is not solicited from members.</w:t>
                </w:r>
              </w:p>
            </w:tc>
            <w:tc>
              <w:tcPr>
                <w:tcW w:w="2340" w:type="dxa"/>
                <w:tcMar>
                  <w:top w:w="0" w:type="dxa"/>
                  <w:left w:w="29" w:type="dxa"/>
                  <w:bottom w:w="0" w:type="dxa"/>
                  <w:right w:w="29" w:type="dxa"/>
                </w:tcMar>
              </w:tcPr>
              <w:p w14:paraId="1723B0C8"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is courteous, but provides little specific information concerning student needs and progress.  Paperwork is present, but primarily blank.  Meeting has no specific agenda.  Input is only partially solicited from members.</w:t>
                </w:r>
              </w:p>
            </w:tc>
            <w:tc>
              <w:tcPr>
                <w:tcW w:w="2264" w:type="dxa"/>
                <w:gridSpan w:val="3"/>
                <w:tcMar>
                  <w:top w:w="0" w:type="dxa"/>
                  <w:left w:w="29" w:type="dxa"/>
                  <w:bottom w:w="0" w:type="dxa"/>
                  <w:right w:w="29" w:type="dxa"/>
                </w:tcMar>
              </w:tcPr>
              <w:p w14:paraId="4F419CA8"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is courteous, professional and has data present to share with parents.  Agenda is available to all and followed. IEP paperwork is present and at least partially completed in draft form or previous year’s copy is present to provide working document.  Input is valued from all members.</w:t>
                </w:r>
              </w:p>
            </w:tc>
            <w:tc>
              <w:tcPr>
                <w:tcW w:w="2520" w:type="dxa"/>
                <w:tcMar>
                  <w:top w:w="0" w:type="dxa"/>
                  <w:left w:w="29" w:type="dxa"/>
                  <w:bottom w:w="0" w:type="dxa"/>
                  <w:right w:w="29" w:type="dxa"/>
                </w:tcMar>
              </w:tcPr>
              <w:p w14:paraId="2323B51F"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is courteous, professional and has data present to share with parents.  Agenda is available to all ahead of time. IEP paperwork is present and at least partially completed in draft form or previous year’s copy is present to provide working document.  Member input is solicited ahead of time and all members are equally valued.  Meeting flows smoothly.</w:t>
                </w:r>
              </w:p>
            </w:tc>
          </w:tr>
          <w:tr w:rsidR="00450FB2" w:rsidRPr="004C69F6" w14:paraId="3266EE65"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038C09B0" w14:textId="55770AC5" w:rsidR="00450FB2" w:rsidRPr="005466EE" w:rsidRDefault="005D56C3" w:rsidP="005466EE">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b/>
                    <w:color w:val="000000"/>
                    <w:sz w:val="16"/>
                    <w:szCs w:val="16"/>
                  </w:rPr>
                </w:pPr>
                <w:r>
                  <w:rPr>
                    <w:rFonts w:cstheme="minorHAnsi"/>
                    <w:b/>
                    <w:color w:val="000000"/>
                    <w:sz w:val="16"/>
                    <w:szCs w:val="16"/>
                  </w:rPr>
                  <w:t>Disability I</w:t>
                </w:r>
                <w:r w:rsidR="00450FB2" w:rsidRPr="005466EE">
                  <w:rPr>
                    <w:rFonts w:cstheme="minorHAnsi"/>
                    <w:b/>
                    <w:color w:val="000000"/>
                    <w:sz w:val="16"/>
                    <w:szCs w:val="16"/>
                  </w:rPr>
                  <w:t>nformation</w:t>
                </w:r>
              </w:p>
            </w:tc>
            <w:tc>
              <w:tcPr>
                <w:tcW w:w="2610" w:type="dxa"/>
                <w:tcMar>
                  <w:top w:w="0" w:type="dxa"/>
                  <w:left w:w="29" w:type="dxa"/>
                  <w:bottom w:w="0" w:type="dxa"/>
                  <w:right w:w="29" w:type="dxa"/>
                </w:tcMar>
              </w:tcPr>
              <w:p w14:paraId="2E5C580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is overly blunt or vague concerning disability.  Families are not given information concerning child’s needs.</w:t>
                </w:r>
              </w:p>
            </w:tc>
            <w:tc>
              <w:tcPr>
                <w:tcW w:w="2340" w:type="dxa"/>
                <w:tcMar>
                  <w:top w:w="0" w:type="dxa"/>
                  <w:left w:w="29" w:type="dxa"/>
                  <w:bottom w:w="0" w:type="dxa"/>
                  <w:right w:w="29" w:type="dxa"/>
                </w:tcMar>
              </w:tcPr>
              <w:p w14:paraId="27AA4CD4"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provides limited information concerning disability and does not seek to help families understand impact of disability.</w:t>
                </w:r>
              </w:p>
            </w:tc>
            <w:tc>
              <w:tcPr>
                <w:tcW w:w="2264" w:type="dxa"/>
                <w:gridSpan w:val="3"/>
                <w:tcMar>
                  <w:top w:w="0" w:type="dxa"/>
                  <w:left w:w="29" w:type="dxa"/>
                  <w:bottom w:w="0" w:type="dxa"/>
                  <w:right w:w="29" w:type="dxa"/>
                </w:tcMar>
              </w:tcPr>
              <w:p w14:paraId="4B5228A6"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provides specific information concerning disability and is positive and sensitive when sharing information.</w:t>
                </w:r>
              </w:p>
            </w:tc>
            <w:tc>
              <w:tcPr>
                <w:tcW w:w="2520" w:type="dxa"/>
                <w:tcMar>
                  <w:top w:w="0" w:type="dxa"/>
                  <w:left w:w="29" w:type="dxa"/>
                  <w:bottom w:w="0" w:type="dxa"/>
                  <w:right w:w="29" w:type="dxa"/>
                </w:tcMar>
              </w:tcPr>
              <w:p w14:paraId="29EE34A9"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provides specific information in a sensitive manner to families and helps parents understand impact disability may have as well as ways to better accommodate the child at home.</w:t>
                </w:r>
              </w:p>
            </w:tc>
          </w:tr>
          <w:tr w:rsidR="00450FB2" w:rsidRPr="004C69F6" w14:paraId="095F6F49"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31D4589B" w14:textId="3E43884A" w:rsidR="00450FB2" w:rsidRPr="005466EE" w:rsidRDefault="005D56C3" w:rsidP="005466EE">
                <w:pPr>
                  <w:tabs>
                    <w:tab w:val="center" w:pos="233"/>
                    <w:tab w:val="center" w:pos="1138"/>
                    <w:tab w:val="center" w:pos="2546"/>
                    <w:tab w:val="center" w:pos="4021"/>
                    <w:tab w:val="center" w:pos="5056"/>
                  </w:tabs>
                  <w:autoSpaceDE w:val="0"/>
                  <w:autoSpaceDN w:val="0"/>
                  <w:adjustRightInd w:val="0"/>
                  <w:spacing w:line="220" w:lineRule="atLeast"/>
                  <w:textAlignment w:val="center"/>
                  <w:rPr>
                    <w:rFonts w:cstheme="minorHAnsi"/>
                    <w:b/>
                    <w:color w:val="000000"/>
                    <w:sz w:val="16"/>
                    <w:szCs w:val="16"/>
                  </w:rPr>
                </w:pPr>
                <w:r>
                  <w:rPr>
                    <w:rFonts w:cstheme="minorHAnsi"/>
                    <w:b/>
                    <w:color w:val="000000"/>
                    <w:sz w:val="16"/>
                    <w:szCs w:val="16"/>
                  </w:rPr>
                  <w:t>Communication Concerning P</w:t>
                </w:r>
                <w:r w:rsidR="00450FB2" w:rsidRPr="005466EE">
                  <w:rPr>
                    <w:rFonts w:cstheme="minorHAnsi"/>
                    <w:b/>
                    <w:color w:val="000000"/>
                    <w:sz w:val="16"/>
                    <w:szCs w:val="16"/>
                  </w:rPr>
                  <w:t>rogress</w:t>
                </w:r>
              </w:p>
            </w:tc>
            <w:tc>
              <w:tcPr>
                <w:tcW w:w="2610" w:type="dxa"/>
                <w:tcMar>
                  <w:top w:w="0" w:type="dxa"/>
                  <w:left w:w="29" w:type="dxa"/>
                  <w:bottom w:w="0" w:type="dxa"/>
                  <w:right w:w="29" w:type="dxa"/>
                </w:tcMar>
              </w:tcPr>
              <w:p w14:paraId="3A5809D3"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does not communicate progress or communicates limited information in subjective terms.</w:t>
                </w:r>
              </w:p>
            </w:tc>
            <w:tc>
              <w:tcPr>
                <w:tcW w:w="2340" w:type="dxa"/>
                <w:tcMar>
                  <w:top w:w="0" w:type="dxa"/>
                  <w:left w:w="29" w:type="dxa"/>
                  <w:bottom w:w="0" w:type="dxa"/>
                  <w:right w:w="29" w:type="dxa"/>
                </w:tcMar>
              </w:tcPr>
              <w:p w14:paraId="5E7DC37C"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SLP communicates minimally with parents according to required timelines, but provides little helpful information or explanation of data.</w:t>
                </w:r>
              </w:p>
            </w:tc>
            <w:tc>
              <w:tcPr>
                <w:tcW w:w="2264" w:type="dxa"/>
                <w:gridSpan w:val="3"/>
                <w:tcMar>
                  <w:top w:w="0" w:type="dxa"/>
                  <w:left w:w="29" w:type="dxa"/>
                  <w:bottom w:w="0" w:type="dxa"/>
                  <w:right w:w="29" w:type="dxa"/>
                </w:tcMar>
              </w:tcPr>
              <w:p w14:paraId="19C1521A"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 xml:space="preserve">SLP communicates at least quarterly with objective data and helpful explanations in family-friendly terms.  </w:t>
                </w:r>
              </w:p>
            </w:tc>
            <w:tc>
              <w:tcPr>
                <w:tcW w:w="2520" w:type="dxa"/>
                <w:tcMar>
                  <w:top w:w="0" w:type="dxa"/>
                  <w:left w:w="29" w:type="dxa"/>
                  <w:bottom w:w="0" w:type="dxa"/>
                  <w:right w:w="29" w:type="dxa"/>
                </w:tcMar>
              </w:tcPr>
              <w:p w14:paraId="2877720F" w14:textId="77777777" w:rsidR="00450FB2" w:rsidRPr="00450FB2" w:rsidRDefault="00450FB2" w:rsidP="00450FB2">
                <w:pPr>
                  <w:spacing w:line="175" w:lineRule="exact"/>
                  <w:contextualSpacing/>
                  <w:rPr>
                    <w:rFonts w:cstheme="minorHAnsi"/>
                    <w:sz w:val="16"/>
                    <w:szCs w:val="16"/>
                  </w:rPr>
                </w:pPr>
                <w:r w:rsidRPr="00450FB2">
                  <w:rPr>
                    <w:rFonts w:cstheme="minorHAnsi"/>
                    <w:sz w:val="16"/>
                    <w:szCs w:val="16"/>
                  </w:rPr>
                  <w:t xml:space="preserve">SLP communicates more frequently than required with objective data, explanation in easy to understand terms and provides ideas, suggestions, and examples to increase progress. </w:t>
                </w:r>
              </w:p>
            </w:tc>
          </w:tr>
          <w:tr w:rsidR="00BB4913" w:rsidRPr="004C69F6" w14:paraId="1885D32C" w14:textId="77777777" w:rsidTr="00D411D0">
            <w:tblPrEx>
              <w:tblCellMar>
                <w:left w:w="115" w:type="dxa"/>
                <w:right w:w="115" w:type="dxa"/>
              </w:tblCellMar>
            </w:tblPrEx>
            <w:trPr>
              <w:jc w:val="center"/>
            </w:trPr>
            <w:tc>
              <w:tcPr>
                <w:tcW w:w="11520" w:type="dxa"/>
                <w:gridSpan w:val="8"/>
                <w:tcMar>
                  <w:top w:w="0" w:type="dxa"/>
                  <w:left w:w="115" w:type="dxa"/>
                  <w:bottom w:w="0" w:type="dxa"/>
                  <w:right w:w="115" w:type="dxa"/>
                </w:tcMar>
              </w:tcPr>
              <w:p w14:paraId="2D3D0216" w14:textId="77777777" w:rsidR="00BB4913" w:rsidRPr="00BB4913" w:rsidRDefault="00D411D0" w:rsidP="00BB4913">
                <w:pPr>
                  <w:rPr>
                    <w:sz w:val="22"/>
                    <w:szCs w:val="22"/>
                  </w:rPr>
                </w:pPr>
                <w:sdt>
                  <w:sdtPr>
                    <w:rPr>
                      <w:szCs w:val="22"/>
                    </w:rPr>
                    <w:alias w:val="Evidence:"/>
                    <w:tag w:val="Evidence:"/>
                    <w:id w:val="823481958"/>
                    <w:placeholder>
                      <w:docPart w:val="96BCF7A3AE1F46CD969785025AE1C830"/>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5466EE" w:rsidRPr="004C69F6" w14:paraId="49A0A497"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6102F5E8" w14:textId="77777777" w:rsidR="005466EE" w:rsidRPr="00984C2E" w:rsidRDefault="005466EE" w:rsidP="00984C2E">
                <w:pPr>
                  <w:jc w:val="center"/>
                  <w:rPr>
                    <w:rFonts w:cstheme="minorHAnsi"/>
                    <w:b/>
                    <w:szCs w:val="20"/>
                  </w:rPr>
                </w:pPr>
                <w:r w:rsidRPr="00984C2E">
                  <w:rPr>
                    <w:rFonts w:cstheme="minorHAnsi"/>
                    <w:b/>
                    <w:szCs w:val="20"/>
                  </w:rPr>
                  <w:t>DOMAIN 4: PROFESSIONAL RESPONSIBILITIES</w:t>
                </w:r>
              </w:p>
            </w:tc>
          </w:tr>
          <w:tr w:rsidR="005466EE" w:rsidRPr="004C69F6" w14:paraId="4DF06E02" w14:textId="77777777" w:rsidTr="00D411D0">
            <w:tblPrEx>
              <w:tblCellMar>
                <w:left w:w="115" w:type="dxa"/>
                <w:right w:w="115" w:type="dxa"/>
              </w:tblCellMar>
            </w:tblPrEx>
            <w:trPr>
              <w:trHeight w:val="292"/>
              <w:jc w:val="center"/>
            </w:trPr>
            <w:tc>
              <w:tcPr>
                <w:tcW w:w="11520" w:type="dxa"/>
                <w:gridSpan w:val="8"/>
                <w:shd w:val="clear" w:color="auto" w:fill="D9D9D9" w:themeFill="background1" w:themeFillShade="D9"/>
                <w:vAlign w:val="center"/>
              </w:tcPr>
              <w:p w14:paraId="32D7107E" w14:textId="77777777" w:rsidR="005466EE" w:rsidRPr="005466EE" w:rsidRDefault="005466EE" w:rsidP="005466EE">
                <w:pPr>
                  <w:jc w:val="center"/>
                  <w:rPr>
                    <w:rFonts w:cstheme="minorHAnsi"/>
                    <w:sz w:val="16"/>
                    <w:szCs w:val="16"/>
                  </w:rPr>
                </w:pPr>
                <w:r w:rsidRPr="005466EE">
                  <w:rPr>
                    <w:rFonts w:cstheme="minorHAnsi"/>
                    <w:b/>
                    <w:sz w:val="16"/>
                    <w:szCs w:val="16"/>
                  </w:rPr>
                  <w:t xml:space="preserve">Component 4c: </w:t>
                </w:r>
                <w:r w:rsidRPr="005466EE">
                  <w:rPr>
                    <w:rFonts w:cstheme="minorHAnsi"/>
                    <w:sz w:val="16"/>
                    <w:szCs w:val="16"/>
                  </w:rPr>
                  <w:t>Maintaining an effective data management system</w:t>
                </w:r>
              </w:p>
              <w:p w14:paraId="7FA0913B" w14:textId="77777777" w:rsidR="005466EE" w:rsidRPr="00984C2E" w:rsidRDefault="005466EE" w:rsidP="005466EE">
                <w:pPr>
                  <w:jc w:val="center"/>
                  <w:rPr>
                    <w:rFonts w:cstheme="minorHAnsi"/>
                    <w:szCs w:val="16"/>
                  </w:rPr>
                </w:pPr>
                <w:r w:rsidRPr="005466EE">
                  <w:rPr>
                    <w:rFonts w:cstheme="minorHAnsi"/>
                    <w:sz w:val="16"/>
                    <w:szCs w:val="16"/>
                  </w:rPr>
                  <w:t xml:space="preserve">Elements: </w:t>
                </w:r>
                <w:r w:rsidRPr="005466EE">
                  <w:rPr>
                    <w:rFonts w:cstheme="minorHAnsi"/>
                    <w:sz w:val="16"/>
                    <w:szCs w:val="16"/>
                  </w:rPr>
                  <w:t> </w:t>
                </w:r>
                <w:r w:rsidRPr="005466EE">
                  <w:rPr>
                    <w:rFonts w:cstheme="minorHAnsi"/>
                    <w:sz w:val="16"/>
                    <w:szCs w:val="16"/>
                  </w:rPr>
                  <w:t>Student progress on goals and objectives</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 xml:space="preserve">Attendance and non-instructional records </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Medicaid billing and reporting</w:t>
                </w:r>
              </w:p>
            </w:tc>
          </w:tr>
          <w:tr w:rsidR="005466EE" w:rsidRPr="004C69F6" w14:paraId="4417F770" w14:textId="77777777" w:rsidTr="00D411D0">
            <w:tblPrEx>
              <w:tblCellMar>
                <w:left w:w="115" w:type="dxa"/>
                <w:right w:w="115" w:type="dxa"/>
              </w:tblCellMar>
            </w:tblPrEx>
            <w:trPr>
              <w:jc w:val="center"/>
            </w:trPr>
            <w:tc>
              <w:tcPr>
                <w:tcW w:w="1786" w:type="dxa"/>
                <w:gridSpan w:val="2"/>
                <w:tcBorders>
                  <w:bottom w:val="nil"/>
                </w:tcBorders>
              </w:tcPr>
              <w:p w14:paraId="1BB91A05" w14:textId="77777777" w:rsidR="005466EE" w:rsidRPr="00984C2E" w:rsidRDefault="005466EE" w:rsidP="00984C2E">
                <w:pPr>
                  <w:jc w:val="center"/>
                  <w:rPr>
                    <w:rFonts w:cstheme="minorHAnsi"/>
                    <w:b/>
                    <w:spacing w:val="110"/>
                    <w:sz w:val="16"/>
                    <w:szCs w:val="16"/>
                  </w:rPr>
                </w:pPr>
              </w:p>
            </w:tc>
            <w:tc>
              <w:tcPr>
                <w:tcW w:w="9734" w:type="dxa"/>
                <w:gridSpan w:val="6"/>
                <w:vAlign w:val="center"/>
              </w:tcPr>
              <w:p w14:paraId="2727FCBF" w14:textId="77777777" w:rsidR="005466EE" w:rsidRPr="00984C2E" w:rsidRDefault="005466EE" w:rsidP="00984C2E">
                <w:pPr>
                  <w:jc w:val="center"/>
                  <w:rPr>
                    <w:rFonts w:cstheme="minorHAnsi"/>
                    <w:b/>
                    <w:spacing w:val="110"/>
                    <w:sz w:val="16"/>
                    <w:szCs w:val="16"/>
                  </w:rPr>
                </w:pPr>
                <w:r w:rsidRPr="00984C2E">
                  <w:rPr>
                    <w:rFonts w:cstheme="minorHAnsi"/>
                    <w:b/>
                    <w:spacing w:val="110"/>
                    <w:sz w:val="16"/>
                    <w:szCs w:val="16"/>
                  </w:rPr>
                  <w:t>LEVEL OF PERFORMANCE</w:t>
                </w:r>
              </w:p>
            </w:tc>
          </w:tr>
          <w:tr w:rsidR="005466EE" w:rsidRPr="004C69F6" w14:paraId="4EA28E7D" w14:textId="77777777" w:rsidTr="00D411D0">
            <w:tblPrEx>
              <w:tblCellMar>
                <w:left w:w="115" w:type="dxa"/>
                <w:right w:w="115" w:type="dxa"/>
              </w:tblCellMar>
            </w:tblPrEx>
            <w:trPr>
              <w:jc w:val="center"/>
            </w:trPr>
            <w:tc>
              <w:tcPr>
                <w:tcW w:w="1786" w:type="dxa"/>
                <w:gridSpan w:val="2"/>
                <w:tcBorders>
                  <w:top w:val="nil"/>
                </w:tcBorders>
                <w:tcMar>
                  <w:top w:w="29" w:type="dxa"/>
                  <w:left w:w="115" w:type="dxa"/>
                  <w:bottom w:w="0" w:type="dxa"/>
                  <w:right w:w="115" w:type="dxa"/>
                </w:tcMar>
                <w:vAlign w:val="center"/>
              </w:tcPr>
              <w:p w14:paraId="667C6B89" w14:textId="77777777" w:rsidR="005466EE" w:rsidRPr="004C69F6" w:rsidRDefault="005466EE"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4E365D88" w14:textId="77777777" w:rsidR="005466EE" w:rsidRPr="004C69F6" w:rsidRDefault="005466EE"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16AF006D" w14:textId="77777777" w:rsidR="005466EE" w:rsidRPr="004C69F6" w:rsidRDefault="005466EE"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52B01D27" w14:textId="77777777" w:rsidR="005466EE" w:rsidRPr="004C69F6" w:rsidRDefault="005466EE"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495B4CEA" w14:textId="77777777" w:rsidR="005466EE" w:rsidRPr="004C69F6" w:rsidRDefault="001150DC" w:rsidP="00494D9F">
                <w:pPr>
                  <w:rPr>
                    <w:rFonts w:cstheme="minorHAnsi"/>
                    <w:b/>
                    <w:sz w:val="16"/>
                    <w:szCs w:val="16"/>
                  </w:rPr>
                </w:pPr>
                <w:r>
                  <w:rPr>
                    <w:rFonts w:cstheme="minorHAnsi"/>
                    <w:b/>
                    <w:sz w:val="16"/>
                    <w:szCs w:val="16"/>
                  </w:rPr>
                  <w:t>EXEMPLARY</w:t>
                </w:r>
              </w:p>
            </w:tc>
          </w:tr>
          <w:tr w:rsidR="005466EE" w:rsidRPr="004C69F6" w14:paraId="6C46F323"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4D413750" w14:textId="4176E815" w:rsidR="005466EE" w:rsidRPr="005466EE" w:rsidRDefault="005D56C3" w:rsidP="005D56C3">
                <w:pPr>
                  <w:spacing w:line="220" w:lineRule="atLeast"/>
                  <w:rPr>
                    <w:rFonts w:cstheme="minorHAnsi"/>
                    <w:b/>
                    <w:sz w:val="16"/>
                    <w:szCs w:val="16"/>
                  </w:rPr>
                </w:pPr>
                <w:r>
                  <w:rPr>
                    <w:rFonts w:cstheme="minorHAnsi"/>
                    <w:b/>
                    <w:sz w:val="16"/>
                    <w:szCs w:val="16"/>
                  </w:rPr>
                  <w:t>Student Progress on G</w:t>
                </w:r>
                <w:r w:rsidR="005466EE" w:rsidRPr="005466EE">
                  <w:rPr>
                    <w:rFonts w:cstheme="minorHAnsi"/>
                    <w:b/>
                    <w:sz w:val="16"/>
                    <w:szCs w:val="16"/>
                  </w:rPr>
                  <w:t xml:space="preserve">oals and </w:t>
                </w:r>
                <w:r>
                  <w:rPr>
                    <w:rFonts w:cstheme="minorHAnsi"/>
                    <w:b/>
                    <w:sz w:val="16"/>
                    <w:szCs w:val="16"/>
                  </w:rPr>
                  <w:t>O</w:t>
                </w:r>
                <w:r w:rsidR="005466EE" w:rsidRPr="005466EE">
                  <w:rPr>
                    <w:rFonts w:cstheme="minorHAnsi"/>
                    <w:b/>
                    <w:sz w:val="16"/>
                    <w:szCs w:val="16"/>
                  </w:rPr>
                  <w:t>bjectives</w:t>
                </w:r>
              </w:p>
            </w:tc>
            <w:tc>
              <w:tcPr>
                <w:tcW w:w="2610" w:type="dxa"/>
                <w:tcMar>
                  <w:top w:w="0" w:type="dxa"/>
                  <w:left w:w="29" w:type="dxa"/>
                  <w:bottom w:w="0" w:type="dxa"/>
                  <w:right w:w="29" w:type="dxa"/>
                </w:tcMar>
              </w:tcPr>
              <w:p w14:paraId="59F3D319" w14:textId="77777777" w:rsidR="005466EE" w:rsidRPr="005466EE" w:rsidRDefault="005466EE" w:rsidP="00487CF3">
                <w:pPr>
                  <w:rPr>
                    <w:rFonts w:cstheme="minorHAnsi"/>
                    <w:sz w:val="16"/>
                    <w:szCs w:val="16"/>
                  </w:rPr>
                </w:pPr>
                <w:r w:rsidRPr="005466EE">
                  <w:rPr>
                    <w:rFonts w:cstheme="minorHAnsi"/>
                    <w:sz w:val="16"/>
                    <w:szCs w:val="16"/>
                  </w:rPr>
                  <w:t>SLP has no system for maintaining information on student progress towards goals and objectives, or the system is in disarray.</w:t>
                </w:r>
              </w:p>
            </w:tc>
            <w:tc>
              <w:tcPr>
                <w:tcW w:w="2340" w:type="dxa"/>
                <w:tcMar>
                  <w:top w:w="0" w:type="dxa"/>
                  <w:left w:w="29" w:type="dxa"/>
                  <w:bottom w:w="0" w:type="dxa"/>
                  <w:right w:w="29" w:type="dxa"/>
                </w:tcMar>
              </w:tcPr>
              <w:p w14:paraId="79F65A84" w14:textId="77777777" w:rsidR="005466EE" w:rsidRPr="005466EE" w:rsidRDefault="005466EE" w:rsidP="00487CF3">
                <w:pPr>
                  <w:rPr>
                    <w:rFonts w:cstheme="minorHAnsi"/>
                    <w:sz w:val="16"/>
                    <w:szCs w:val="16"/>
                  </w:rPr>
                </w:pPr>
                <w:r w:rsidRPr="005466EE">
                  <w:rPr>
                    <w:rFonts w:cstheme="minorHAnsi"/>
                    <w:sz w:val="16"/>
                    <w:szCs w:val="16"/>
                  </w:rPr>
                  <w:t>SLP’s system for maintaining information on student progress towards goals and objectives is rudimentary and only partially effective.</w:t>
                </w:r>
              </w:p>
            </w:tc>
            <w:tc>
              <w:tcPr>
                <w:tcW w:w="2264" w:type="dxa"/>
                <w:gridSpan w:val="3"/>
                <w:tcMar>
                  <w:top w:w="0" w:type="dxa"/>
                  <w:left w:w="29" w:type="dxa"/>
                  <w:bottom w:w="0" w:type="dxa"/>
                  <w:right w:w="29" w:type="dxa"/>
                </w:tcMar>
              </w:tcPr>
              <w:p w14:paraId="7AFB847E" w14:textId="77777777" w:rsidR="005466EE" w:rsidRPr="005466EE" w:rsidRDefault="005466EE" w:rsidP="00487CF3">
                <w:pPr>
                  <w:rPr>
                    <w:rFonts w:cstheme="minorHAnsi"/>
                    <w:sz w:val="16"/>
                    <w:szCs w:val="16"/>
                  </w:rPr>
                </w:pPr>
                <w:r w:rsidRPr="005466EE">
                  <w:rPr>
                    <w:rFonts w:cstheme="minorHAnsi"/>
                    <w:sz w:val="16"/>
                    <w:szCs w:val="16"/>
                  </w:rPr>
                  <w:t>SLP’s system for maintaining information on student progress towards goals and objectives is fully effective.</w:t>
                </w:r>
              </w:p>
            </w:tc>
            <w:tc>
              <w:tcPr>
                <w:tcW w:w="2520" w:type="dxa"/>
                <w:tcMar>
                  <w:top w:w="0" w:type="dxa"/>
                  <w:left w:w="29" w:type="dxa"/>
                  <w:bottom w:w="0" w:type="dxa"/>
                  <w:right w:w="29" w:type="dxa"/>
                </w:tcMar>
              </w:tcPr>
              <w:p w14:paraId="1E16D06F" w14:textId="77777777" w:rsidR="005466EE" w:rsidRPr="005466EE" w:rsidRDefault="005466EE" w:rsidP="00487CF3">
                <w:pPr>
                  <w:rPr>
                    <w:rFonts w:cstheme="minorHAnsi"/>
                    <w:sz w:val="16"/>
                    <w:szCs w:val="16"/>
                  </w:rPr>
                </w:pPr>
                <w:r w:rsidRPr="005466EE">
                  <w:rPr>
                    <w:rFonts w:cstheme="minorHAnsi"/>
                    <w:sz w:val="16"/>
                    <w:szCs w:val="16"/>
                  </w:rPr>
                  <w:t>SLP’s system for maintaining information on student progress towards goals and objectives is fully effective. Students contribute information and participate in interpreting the records.</w:t>
                </w:r>
              </w:p>
            </w:tc>
          </w:tr>
          <w:tr w:rsidR="005466EE" w:rsidRPr="004C69F6" w14:paraId="30B0F4F7"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78EA641F" w14:textId="57105DE4" w:rsidR="005466EE" w:rsidRPr="005466EE" w:rsidRDefault="005466EE" w:rsidP="005D56C3">
                <w:pPr>
                  <w:spacing w:line="220" w:lineRule="atLeast"/>
                  <w:rPr>
                    <w:rFonts w:cstheme="minorHAnsi"/>
                    <w:b/>
                    <w:sz w:val="16"/>
                    <w:szCs w:val="16"/>
                  </w:rPr>
                </w:pPr>
                <w:r>
                  <w:rPr>
                    <w:rFonts w:cstheme="minorHAnsi"/>
                    <w:b/>
                    <w:sz w:val="16"/>
                    <w:szCs w:val="16"/>
                  </w:rPr>
                  <w:t xml:space="preserve">Attendance and </w:t>
                </w:r>
                <w:r w:rsidR="005D56C3">
                  <w:rPr>
                    <w:rFonts w:cstheme="minorHAnsi"/>
                    <w:b/>
                    <w:sz w:val="16"/>
                    <w:szCs w:val="16"/>
                  </w:rPr>
                  <w:t>Non-I</w:t>
                </w:r>
                <w:r w:rsidRPr="005466EE">
                  <w:rPr>
                    <w:rFonts w:cstheme="minorHAnsi"/>
                    <w:b/>
                    <w:sz w:val="16"/>
                    <w:szCs w:val="16"/>
                  </w:rPr>
                  <w:t xml:space="preserve">nstructional  </w:t>
                </w:r>
                <w:r w:rsidR="005D56C3">
                  <w:rPr>
                    <w:rFonts w:cstheme="minorHAnsi"/>
                    <w:b/>
                    <w:sz w:val="16"/>
                    <w:szCs w:val="16"/>
                  </w:rPr>
                  <w:t>R</w:t>
                </w:r>
                <w:r w:rsidRPr="005466EE">
                  <w:rPr>
                    <w:rFonts w:cstheme="minorHAnsi"/>
                    <w:b/>
                    <w:sz w:val="16"/>
                    <w:szCs w:val="16"/>
                  </w:rPr>
                  <w:t>ecords</w:t>
                </w:r>
              </w:p>
            </w:tc>
            <w:tc>
              <w:tcPr>
                <w:tcW w:w="2610" w:type="dxa"/>
                <w:tcMar>
                  <w:top w:w="0" w:type="dxa"/>
                  <w:left w:w="29" w:type="dxa"/>
                  <w:bottom w:w="0" w:type="dxa"/>
                  <w:right w:w="29" w:type="dxa"/>
                </w:tcMar>
              </w:tcPr>
              <w:p w14:paraId="530FF45E" w14:textId="77777777" w:rsidR="005466EE" w:rsidRPr="005466EE" w:rsidRDefault="005466EE" w:rsidP="00487CF3">
                <w:pPr>
                  <w:rPr>
                    <w:rFonts w:cstheme="minorHAnsi"/>
                    <w:sz w:val="16"/>
                    <w:szCs w:val="16"/>
                  </w:rPr>
                </w:pPr>
                <w:r w:rsidRPr="005466EE">
                  <w:rPr>
                    <w:rFonts w:cstheme="minorHAnsi"/>
                    <w:sz w:val="16"/>
                    <w:szCs w:val="16"/>
                  </w:rPr>
                  <w:t>SLP’s records for attendance and non-instructional activities are in disarray, resulting in errors and confusion.</w:t>
                </w:r>
              </w:p>
            </w:tc>
            <w:tc>
              <w:tcPr>
                <w:tcW w:w="2340" w:type="dxa"/>
                <w:tcMar>
                  <w:top w:w="0" w:type="dxa"/>
                  <w:left w:w="29" w:type="dxa"/>
                  <w:bottom w:w="0" w:type="dxa"/>
                  <w:right w:w="29" w:type="dxa"/>
                </w:tcMar>
              </w:tcPr>
              <w:p w14:paraId="261EA4C6" w14:textId="77777777" w:rsidR="005466EE" w:rsidRPr="005466EE" w:rsidRDefault="005466EE" w:rsidP="00487CF3">
                <w:pPr>
                  <w:rPr>
                    <w:rFonts w:cstheme="minorHAnsi"/>
                    <w:sz w:val="16"/>
                    <w:szCs w:val="16"/>
                  </w:rPr>
                </w:pPr>
                <w:r w:rsidRPr="005466EE">
                  <w:rPr>
                    <w:rFonts w:cstheme="minorHAnsi"/>
                    <w:sz w:val="16"/>
                    <w:szCs w:val="16"/>
                  </w:rPr>
                  <w:t>SLP’s records for attendance and non-instructional activities are adequate, but they require frequent monitoring to avoid errors.</w:t>
                </w:r>
              </w:p>
            </w:tc>
            <w:tc>
              <w:tcPr>
                <w:tcW w:w="2264" w:type="dxa"/>
                <w:gridSpan w:val="3"/>
                <w:tcMar>
                  <w:top w:w="0" w:type="dxa"/>
                  <w:left w:w="29" w:type="dxa"/>
                  <w:bottom w:w="0" w:type="dxa"/>
                  <w:right w:w="29" w:type="dxa"/>
                </w:tcMar>
              </w:tcPr>
              <w:p w14:paraId="00A4059E" w14:textId="77777777" w:rsidR="005466EE" w:rsidRPr="005466EE" w:rsidRDefault="005466EE" w:rsidP="00487CF3">
                <w:pPr>
                  <w:rPr>
                    <w:rFonts w:cstheme="minorHAnsi"/>
                    <w:sz w:val="16"/>
                    <w:szCs w:val="16"/>
                  </w:rPr>
                </w:pPr>
                <w:r w:rsidRPr="005466EE">
                  <w:rPr>
                    <w:rFonts w:cstheme="minorHAnsi"/>
                    <w:sz w:val="16"/>
                    <w:szCs w:val="16"/>
                  </w:rPr>
                  <w:t>SLP’s system for maintaining attendance and information on non-instructional activities is fully effective.</w:t>
                </w:r>
              </w:p>
            </w:tc>
            <w:tc>
              <w:tcPr>
                <w:tcW w:w="2520" w:type="dxa"/>
                <w:tcMar>
                  <w:top w:w="0" w:type="dxa"/>
                  <w:left w:w="29" w:type="dxa"/>
                  <w:bottom w:w="0" w:type="dxa"/>
                  <w:right w:w="29" w:type="dxa"/>
                </w:tcMar>
              </w:tcPr>
              <w:p w14:paraId="2F782F07" w14:textId="77777777" w:rsidR="005466EE" w:rsidRPr="005466EE" w:rsidRDefault="005466EE" w:rsidP="00487CF3">
                <w:pPr>
                  <w:rPr>
                    <w:rFonts w:cstheme="minorHAnsi"/>
                    <w:sz w:val="16"/>
                    <w:szCs w:val="16"/>
                  </w:rPr>
                </w:pPr>
                <w:r w:rsidRPr="005466EE">
                  <w:rPr>
                    <w:rFonts w:cstheme="minorHAnsi"/>
                    <w:sz w:val="16"/>
                    <w:szCs w:val="16"/>
                  </w:rPr>
                  <w:t>SLP’s system for maintaining information on attendance and non-instructional activities is highly effective, and students contribute to its maintenance.</w:t>
                </w:r>
              </w:p>
            </w:tc>
          </w:tr>
          <w:tr w:rsidR="005466EE" w:rsidRPr="004C69F6" w14:paraId="22510CCA"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0FB26969" w14:textId="77777777" w:rsidR="005466EE" w:rsidRPr="005466EE" w:rsidRDefault="005466EE" w:rsidP="00A37C7F">
                <w:pPr>
                  <w:spacing w:line="220" w:lineRule="atLeast"/>
                  <w:rPr>
                    <w:rFonts w:cstheme="minorHAnsi"/>
                    <w:b/>
                    <w:sz w:val="16"/>
                    <w:szCs w:val="16"/>
                  </w:rPr>
                </w:pPr>
                <w:r w:rsidRPr="005466EE">
                  <w:rPr>
                    <w:rFonts w:cstheme="minorHAnsi"/>
                    <w:b/>
                    <w:sz w:val="16"/>
                    <w:szCs w:val="16"/>
                  </w:rPr>
                  <w:t>Medicaid Billing and Reporting (if applicable)</w:t>
                </w:r>
              </w:p>
            </w:tc>
            <w:tc>
              <w:tcPr>
                <w:tcW w:w="2610" w:type="dxa"/>
                <w:tcMar>
                  <w:top w:w="0" w:type="dxa"/>
                  <w:left w:w="29" w:type="dxa"/>
                  <w:bottom w:w="0" w:type="dxa"/>
                  <w:right w:w="29" w:type="dxa"/>
                </w:tcMar>
              </w:tcPr>
              <w:p w14:paraId="4A82896B" w14:textId="77777777" w:rsidR="005466EE" w:rsidRPr="005466EE" w:rsidRDefault="005466EE" w:rsidP="00487CF3">
                <w:pPr>
                  <w:rPr>
                    <w:rFonts w:cstheme="minorHAnsi"/>
                    <w:sz w:val="16"/>
                    <w:szCs w:val="16"/>
                  </w:rPr>
                </w:pPr>
                <w:r w:rsidRPr="005466EE">
                  <w:rPr>
                    <w:rFonts w:cstheme="minorHAnsi"/>
                    <w:sz w:val="16"/>
                    <w:szCs w:val="16"/>
                  </w:rPr>
                  <w:t>SLP does not complete Medicaid billing.</w:t>
                </w:r>
              </w:p>
            </w:tc>
            <w:tc>
              <w:tcPr>
                <w:tcW w:w="2340" w:type="dxa"/>
                <w:tcMar>
                  <w:top w:w="0" w:type="dxa"/>
                  <w:left w:w="29" w:type="dxa"/>
                  <w:bottom w:w="0" w:type="dxa"/>
                  <w:right w:w="29" w:type="dxa"/>
                </w:tcMar>
              </w:tcPr>
              <w:p w14:paraId="0CDEACC5" w14:textId="77777777" w:rsidR="005466EE" w:rsidRPr="005466EE" w:rsidRDefault="005466EE" w:rsidP="00487CF3">
                <w:pPr>
                  <w:rPr>
                    <w:rFonts w:cstheme="minorHAnsi"/>
                    <w:sz w:val="16"/>
                    <w:szCs w:val="16"/>
                  </w:rPr>
                </w:pPr>
                <w:r w:rsidRPr="005466EE">
                  <w:rPr>
                    <w:rFonts w:cstheme="minorHAnsi"/>
                    <w:sz w:val="16"/>
                    <w:szCs w:val="16"/>
                  </w:rPr>
                  <w:t>SLP completes some Medicaid billing, but billings are haphazard or contain missing pieces.</w:t>
                </w:r>
              </w:p>
            </w:tc>
            <w:tc>
              <w:tcPr>
                <w:tcW w:w="2264" w:type="dxa"/>
                <w:gridSpan w:val="3"/>
                <w:tcMar>
                  <w:top w:w="0" w:type="dxa"/>
                  <w:left w:w="29" w:type="dxa"/>
                  <w:bottom w:w="0" w:type="dxa"/>
                  <w:right w:w="29" w:type="dxa"/>
                </w:tcMar>
              </w:tcPr>
              <w:p w14:paraId="5596CA19" w14:textId="77777777" w:rsidR="005466EE" w:rsidRPr="005466EE" w:rsidRDefault="005466EE" w:rsidP="00487CF3">
                <w:pPr>
                  <w:rPr>
                    <w:rFonts w:cstheme="minorHAnsi"/>
                    <w:sz w:val="16"/>
                    <w:szCs w:val="16"/>
                  </w:rPr>
                </w:pPr>
                <w:r w:rsidRPr="005466EE">
                  <w:rPr>
                    <w:rFonts w:cstheme="minorHAnsi"/>
                    <w:sz w:val="16"/>
                    <w:szCs w:val="16"/>
                  </w:rPr>
                  <w:t>SLP completes Medicaid billing the majority of the time with only occasional reminders needed.</w:t>
                </w:r>
              </w:p>
            </w:tc>
            <w:tc>
              <w:tcPr>
                <w:tcW w:w="2520" w:type="dxa"/>
                <w:tcMar>
                  <w:top w:w="0" w:type="dxa"/>
                  <w:left w:w="29" w:type="dxa"/>
                  <w:bottom w:w="0" w:type="dxa"/>
                  <w:right w:w="29" w:type="dxa"/>
                </w:tcMar>
              </w:tcPr>
              <w:p w14:paraId="14D3F455" w14:textId="77777777" w:rsidR="005466EE" w:rsidRPr="005466EE" w:rsidRDefault="005466EE" w:rsidP="00487CF3">
                <w:pPr>
                  <w:rPr>
                    <w:rFonts w:cstheme="minorHAnsi"/>
                    <w:sz w:val="16"/>
                    <w:szCs w:val="16"/>
                  </w:rPr>
                </w:pPr>
                <w:r w:rsidRPr="005466EE">
                  <w:rPr>
                    <w:rFonts w:cstheme="minorHAnsi"/>
                    <w:sz w:val="16"/>
                    <w:szCs w:val="16"/>
                  </w:rPr>
                  <w:t>SLP completes all Medicaid billing in a timely fashion, requiring infrequent reminders or corrections.</w:t>
                </w:r>
              </w:p>
            </w:tc>
          </w:tr>
          <w:tr w:rsidR="00BB4913" w:rsidRPr="004C69F6" w14:paraId="18A1F05E" w14:textId="77777777" w:rsidTr="00D411D0">
            <w:tblPrEx>
              <w:tblCellMar>
                <w:left w:w="115" w:type="dxa"/>
                <w:right w:w="115" w:type="dxa"/>
              </w:tblCellMar>
            </w:tblPrEx>
            <w:trPr>
              <w:jc w:val="center"/>
            </w:trPr>
            <w:tc>
              <w:tcPr>
                <w:tcW w:w="11520" w:type="dxa"/>
                <w:gridSpan w:val="8"/>
                <w:tcMar>
                  <w:top w:w="0" w:type="dxa"/>
                  <w:left w:w="115" w:type="dxa"/>
                  <w:bottom w:w="0" w:type="dxa"/>
                  <w:right w:w="115" w:type="dxa"/>
                </w:tcMar>
              </w:tcPr>
              <w:p w14:paraId="1A6465CC" w14:textId="77777777" w:rsidR="00BB4913" w:rsidRPr="00BB4913" w:rsidRDefault="00D411D0" w:rsidP="00BB4913">
                <w:pPr>
                  <w:rPr>
                    <w:sz w:val="22"/>
                    <w:szCs w:val="22"/>
                  </w:rPr>
                </w:pPr>
                <w:sdt>
                  <w:sdtPr>
                    <w:rPr>
                      <w:szCs w:val="22"/>
                    </w:rPr>
                    <w:alias w:val="Evidence:"/>
                    <w:tag w:val="Evidence:"/>
                    <w:id w:val="1554580844"/>
                    <w:placeholder>
                      <w:docPart w:val="AD311AC298D64E60B74885FD5D7235AE"/>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r w:rsidR="00781325" w:rsidRPr="004C69F6" w14:paraId="0DE03BB4" w14:textId="77777777" w:rsidTr="00D411D0">
            <w:tblPrEx>
              <w:tblCellMar>
                <w:left w:w="115" w:type="dxa"/>
                <w:right w:w="115" w:type="dxa"/>
              </w:tblCellMar>
            </w:tblPrEx>
            <w:trPr>
              <w:jc w:val="center"/>
            </w:trPr>
            <w:tc>
              <w:tcPr>
                <w:tcW w:w="11520" w:type="dxa"/>
                <w:gridSpan w:val="8"/>
                <w:shd w:val="clear" w:color="auto" w:fill="D9D9D9" w:themeFill="background1" w:themeFillShade="D9"/>
                <w:vAlign w:val="center"/>
              </w:tcPr>
              <w:p w14:paraId="178F14E7" w14:textId="77777777" w:rsidR="00781325" w:rsidRPr="005466EE" w:rsidRDefault="00781325" w:rsidP="005466EE">
                <w:pPr>
                  <w:jc w:val="center"/>
                  <w:rPr>
                    <w:rFonts w:cstheme="minorHAnsi"/>
                    <w:sz w:val="16"/>
                    <w:szCs w:val="16"/>
                  </w:rPr>
                </w:pPr>
                <w:r w:rsidRPr="005466EE">
                  <w:rPr>
                    <w:rFonts w:cstheme="minorHAnsi"/>
                    <w:b/>
                    <w:sz w:val="16"/>
                    <w:szCs w:val="16"/>
                  </w:rPr>
                  <w:t>Component 4f:</w:t>
                </w:r>
                <w:r w:rsidRPr="005466EE">
                  <w:rPr>
                    <w:rFonts w:cstheme="minorHAnsi"/>
                    <w:sz w:val="16"/>
                    <w:szCs w:val="16"/>
                  </w:rPr>
                  <w:t xml:space="preserve"> Showing Professionalism, Including Integrity, Advocacy, and Maintaining Confidentiality</w:t>
                </w:r>
              </w:p>
              <w:p w14:paraId="672191B8" w14:textId="0F1EFABE" w:rsidR="00781325" w:rsidRPr="00984C2E" w:rsidRDefault="00781325" w:rsidP="005466EE">
                <w:pPr>
                  <w:jc w:val="center"/>
                  <w:rPr>
                    <w:rFonts w:cstheme="minorHAnsi"/>
                    <w:sz w:val="16"/>
                    <w:szCs w:val="16"/>
                  </w:rPr>
                </w:pPr>
                <w:r w:rsidRPr="005466EE">
                  <w:rPr>
                    <w:rFonts w:cstheme="minorHAnsi"/>
                    <w:sz w:val="16"/>
                    <w:szCs w:val="16"/>
                  </w:rPr>
                  <w:t>Elements: Integrity and ethical conduct</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Service to students</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Advocacy</w:t>
                </w:r>
                <w:r w:rsidRPr="005466EE">
                  <w:rPr>
                    <w:rFonts w:cstheme="minorHAnsi"/>
                    <w:sz w:val="16"/>
                    <w:szCs w:val="16"/>
                  </w:rPr>
                  <w:t> </w:t>
                </w:r>
                <w:r w:rsidRPr="005466EE">
                  <w:rPr>
                    <w:rFonts w:cstheme="minorHAnsi"/>
                    <w:sz w:val="16"/>
                    <w:szCs w:val="16"/>
                  </w:rPr>
                  <w:t>•</w:t>
                </w:r>
                <w:r w:rsidRPr="005466EE">
                  <w:rPr>
                    <w:rFonts w:cstheme="minorHAnsi"/>
                    <w:sz w:val="16"/>
                    <w:szCs w:val="16"/>
                  </w:rPr>
                  <w:t> </w:t>
                </w:r>
                <w:r w:rsidRPr="005466EE">
                  <w:rPr>
                    <w:rFonts w:cstheme="minorHAnsi"/>
                    <w:sz w:val="16"/>
                    <w:szCs w:val="16"/>
                  </w:rPr>
                  <w:t>Decision making</w:t>
                </w:r>
              </w:p>
            </w:tc>
          </w:tr>
          <w:tr w:rsidR="00781325" w:rsidRPr="004C69F6" w14:paraId="6831B026" w14:textId="77777777" w:rsidTr="00D411D0">
            <w:tblPrEx>
              <w:tblCellMar>
                <w:left w:w="115" w:type="dxa"/>
                <w:right w:w="115" w:type="dxa"/>
              </w:tblCellMar>
            </w:tblPrEx>
            <w:trPr>
              <w:jc w:val="center"/>
            </w:trPr>
            <w:tc>
              <w:tcPr>
                <w:tcW w:w="1786" w:type="dxa"/>
                <w:gridSpan w:val="2"/>
                <w:tcBorders>
                  <w:bottom w:val="nil"/>
                </w:tcBorders>
              </w:tcPr>
              <w:p w14:paraId="6E5F2588" w14:textId="77777777" w:rsidR="00781325" w:rsidRPr="00984C2E" w:rsidRDefault="00781325" w:rsidP="00984C2E">
                <w:pPr>
                  <w:jc w:val="center"/>
                  <w:rPr>
                    <w:rFonts w:cstheme="minorHAnsi"/>
                    <w:b/>
                    <w:spacing w:val="110"/>
                    <w:sz w:val="16"/>
                    <w:szCs w:val="16"/>
                  </w:rPr>
                </w:pPr>
              </w:p>
            </w:tc>
            <w:tc>
              <w:tcPr>
                <w:tcW w:w="9734" w:type="dxa"/>
                <w:gridSpan w:val="6"/>
                <w:vAlign w:val="center"/>
              </w:tcPr>
              <w:p w14:paraId="532FB4A3" w14:textId="77777777" w:rsidR="00781325" w:rsidRPr="00984C2E" w:rsidRDefault="00781325" w:rsidP="00984C2E">
                <w:pPr>
                  <w:jc w:val="center"/>
                  <w:rPr>
                    <w:rFonts w:cstheme="minorHAnsi"/>
                    <w:b/>
                    <w:spacing w:val="110"/>
                    <w:sz w:val="16"/>
                    <w:szCs w:val="16"/>
                  </w:rPr>
                </w:pPr>
                <w:r w:rsidRPr="00984C2E">
                  <w:rPr>
                    <w:rFonts w:cstheme="minorHAnsi"/>
                    <w:b/>
                    <w:spacing w:val="110"/>
                    <w:sz w:val="16"/>
                    <w:szCs w:val="16"/>
                  </w:rPr>
                  <w:t>LEVEL OF PERFORMANCE</w:t>
                </w:r>
              </w:p>
            </w:tc>
          </w:tr>
          <w:tr w:rsidR="00781325" w:rsidRPr="004C69F6" w14:paraId="6D990E48" w14:textId="77777777" w:rsidTr="00D411D0">
            <w:tblPrEx>
              <w:tblCellMar>
                <w:left w:w="115" w:type="dxa"/>
                <w:right w:w="115" w:type="dxa"/>
              </w:tblCellMar>
            </w:tblPrEx>
            <w:trPr>
              <w:jc w:val="center"/>
            </w:trPr>
            <w:tc>
              <w:tcPr>
                <w:tcW w:w="1786" w:type="dxa"/>
                <w:gridSpan w:val="2"/>
                <w:tcBorders>
                  <w:top w:val="nil"/>
                </w:tcBorders>
                <w:tcMar>
                  <w:top w:w="29" w:type="dxa"/>
                  <w:left w:w="115" w:type="dxa"/>
                  <w:bottom w:w="0" w:type="dxa"/>
                  <w:right w:w="115" w:type="dxa"/>
                </w:tcMar>
                <w:vAlign w:val="center"/>
              </w:tcPr>
              <w:p w14:paraId="553F80F6" w14:textId="77777777" w:rsidR="00781325" w:rsidRPr="004C69F6" w:rsidRDefault="00781325" w:rsidP="00494D9F">
                <w:pPr>
                  <w:rPr>
                    <w:rFonts w:cstheme="minorHAnsi"/>
                    <w:b/>
                    <w:sz w:val="16"/>
                    <w:szCs w:val="16"/>
                  </w:rPr>
                </w:pPr>
                <w:r w:rsidRPr="004C69F6">
                  <w:rPr>
                    <w:rFonts w:cstheme="minorHAnsi"/>
                    <w:b/>
                    <w:sz w:val="16"/>
                    <w:szCs w:val="16"/>
                  </w:rPr>
                  <w:t>ELEMENT</w:t>
                </w:r>
              </w:p>
            </w:tc>
            <w:tc>
              <w:tcPr>
                <w:tcW w:w="2610" w:type="dxa"/>
                <w:tcMar>
                  <w:top w:w="29" w:type="dxa"/>
                  <w:left w:w="115" w:type="dxa"/>
                  <w:bottom w:w="0" w:type="dxa"/>
                  <w:right w:w="115" w:type="dxa"/>
                </w:tcMar>
                <w:vAlign w:val="center"/>
              </w:tcPr>
              <w:p w14:paraId="0043516F" w14:textId="77777777" w:rsidR="00781325" w:rsidRPr="004C69F6" w:rsidRDefault="00781325" w:rsidP="00494D9F">
                <w:pPr>
                  <w:rPr>
                    <w:rFonts w:cstheme="minorHAnsi"/>
                    <w:b/>
                    <w:sz w:val="16"/>
                    <w:szCs w:val="16"/>
                  </w:rPr>
                </w:pPr>
                <w:r w:rsidRPr="004C69F6">
                  <w:rPr>
                    <w:rFonts w:cstheme="minorHAnsi"/>
                    <w:b/>
                    <w:sz w:val="16"/>
                    <w:szCs w:val="16"/>
                  </w:rPr>
                  <w:t>UNSATISFACTORY</w:t>
                </w:r>
              </w:p>
            </w:tc>
            <w:tc>
              <w:tcPr>
                <w:tcW w:w="2340" w:type="dxa"/>
                <w:tcMar>
                  <w:top w:w="29" w:type="dxa"/>
                  <w:left w:w="115" w:type="dxa"/>
                  <w:bottom w:w="0" w:type="dxa"/>
                  <w:right w:w="115" w:type="dxa"/>
                </w:tcMar>
                <w:vAlign w:val="center"/>
              </w:tcPr>
              <w:p w14:paraId="3197D0AA" w14:textId="77777777" w:rsidR="00781325" w:rsidRPr="004C69F6" w:rsidRDefault="00781325" w:rsidP="00494D9F">
                <w:pPr>
                  <w:rPr>
                    <w:rFonts w:cstheme="minorHAnsi"/>
                    <w:b/>
                    <w:sz w:val="16"/>
                    <w:szCs w:val="16"/>
                  </w:rPr>
                </w:pPr>
                <w:r w:rsidRPr="004C69F6">
                  <w:rPr>
                    <w:rFonts w:cstheme="minorHAnsi"/>
                    <w:b/>
                    <w:sz w:val="16"/>
                    <w:szCs w:val="16"/>
                  </w:rPr>
                  <w:t>BASIC</w:t>
                </w:r>
              </w:p>
            </w:tc>
            <w:tc>
              <w:tcPr>
                <w:tcW w:w="2264" w:type="dxa"/>
                <w:gridSpan w:val="3"/>
                <w:tcMar>
                  <w:top w:w="29" w:type="dxa"/>
                  <w:left w:w="115" w:type="dxa"/>
                  <w:bottom w:w="0" w:type="dxa"/>
                  <w:right w:w="115" w:type="dxa"/>
                </w:tcMar>
                <w:vAlign w:val="center"/>
              </w:tcPr>
              <w:p w14:paraId="282CCC39" w14:textId="77777777" w:rsidR="00781325" w:rsidRPr="004C69F6" w:rsidRDefault="00781325" w:rsidP="00494D9F">
                <w:pPr>
                  <w:rPr>
                    <w:rFonts w:cstheme="minorHAnsi"/>
                    <w:b/>
                    <w:sz w:val="16"/>
                    <w:szCs w:val="16"/>
                  </w:rPr>
                </w:pPr>
                <w:r w:rsidRPr="004C69F6">
                  <w:rPr>
                    <w:rFonts w:cstheme="minorHAnsi"/>
                    <w:b/>
                    <w:sz w:val="16"/>
                    <w:szCs w:val="16"/>
                  </w:rPr>
                  <w:t>PROFICIENT</w:t>
                </w:r>
              </w:p>
            </w:tc>
            <w:tc>
              <w:tcPr>
                <w:tcW w:w="2520" w:type="dxa"/>
                <w:tcMar>
                  <w:top w:w="29" w:type="dxa"/>
                  <w:left w:w="115" w:type="dxa"/>
                  <w:bottom w:w="0" w:type="dxa"/>
                  <w:right w:w="115" w:type="dxa"/>
                </w:tcMar>
                <w:vAlign w:val="center"/>
              </w:tcPr>
              <w:p w14:paraId="59A36CFD" w14:textId="77777777" w:rsidR="00781325" w:rsidRPr="004C69F6" w:rsidRDefault="001150DC" w:rsidP="00494D9F">
                <w:pPr>
                  <w:rPr>
                    <w:rFonts w:cstheme="minorHAnsi"/>
                    <w:b/>
                    <w:sz w:val="16"/>
                    <w:szCs w:val="16"/>
                  </w:rPr>
                </w:pPr>
                <w:r>
                  <w:rPr>
                    <w:rFonts w:cstheme="minorHAnsi"/>
                    <w:b/>
                    <w:sz w:val="16"/>
                    <w:szCs w:val="16"/>
                  </w:rPr>
                  <w:t>EXEMPLARY</w:t>
                </w:r>
              </w:p>
            </w:tc>
          </w:tr>
          <w:tr w:rsidR="00781325" w:rsidRPr="004C69F6" w14:paraId="104A733E"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23C5E156" w14:textId="29D4A5C4" w:rsidR="00781325" w:rsidRPr="00A37C7F" w:rsidRDefault="00781325" w:rsidP="005D56C3">
                <w:pPr>
                  <w:spacing w:line="220" w:lineRule="atLeast"/>
                  <w:rPr>
                    <w:rFonts w:cstheme="minorHAnsi"/>
                    <w:b/>
                    <w:sz w:val="16"/>
                    <w:szCs w:val="16"/>
                  </w:rPr>
                </w:pPr>
                <w:r w:rsidRPr="00A37C7F">
                  <w:rPr>
                    <w:rFonts w:cstheme="minorHAnsi"/>
                    <w:b/>
                    <w:sz w:val="16"/>
                    <w:szCs w:val="16"/>
                  </w:rPr>
                  <w:t xml:space="preserve">Integrity and </w:t>
                </w:r>
                <w:r w:rsidR="005D56C3">
                  <w:rPr>
                    <w:rFonts w:cstheme="minorHAnsi"/>
                    <w:b/>
                    <w:sz w:val="16"/>
                    <w:szCs w:val="16"/>
                  </w:rPr>
                  <w:t>Ethical C</w:t>
                </w:r>
                <w:r w:rsidRPr="00A37C7F">
                  <w:rPr>
                    <w:rFonts w:cstheme="minorHAnsi"/>
                    <w:b/>
                    <w:sz w:val="16"/>
                    <w:szCs w:val="16"/>
                  </w:rPr>
                  <w:t>onduct</w:t>
                </w:r>
              </w:p>
            </w:tc>
            <w:tc>
              <w:tcPr>
                <w:tcW w:w="2610" w:type="dxa"/>
                <w:tcMar>
                  <w:top w:w="0" w:type="dxa"/>
                  <w:left w:w="29" w:type="dxa"/>
                  <w:bottom w:w="0" w:type="dxa"/>
                  <w:right w:w="29" w:type="dxa"/>
                </w:tcMar>
              </w:tcPr>
              <w:p w14:paraId="79625969" w14:textId="77777777" w:rsidR="00781325" w:rsidRPr="00A37C7F" w:rsidRDefault="00781325" w:rsidP="00487CF3">
                <w:pPr>
                  <w:rPr>
                    <w:rFonts w:cstheme="minorHAnsi"/>
                    <w:sz w:val="16"/>
                    <w:szCs w:val="16"/>
                  </w:rPr>
                </w:pPr>
                <w:r w:rsidRPr="00A37C7F">
                  <w:rPr>
                    <w:rFonts w:cstheme="minorHAnsi"/>
                    <w:sz w:val="16"/>
                    <w:szCs w:val="16"/>
                  </w:rPr>
                  <w:t>SLP displays dishonesty in interactions with colleagues, students, and the public.</w:t>
                </w:r>
              </w:p>
            </w:tc>
            <w:tc>
              <w:tcPr>
                <w:tcW w:w="2340" w:type="dxa"/>
                <w:tcMar>
                  <w:top w:w="0" w:type="dxa"/>
                  <w:left w:w="29" w:type="dxa"/>
                  <w:bottom w:w="0" w:type="dxa"/>
                  <w:right w:w="29" w:type="dxa"/>
                </w:tcMar>
              </w:tcPr>
              <w:p w14:paraId="4D0D01B0" w14:textId="77777777" w:rsidR="00781325" w:rsidRPr="00A37C7F" w:rsidRDefault="00781325" w:rsidP="00487CF3">
                <w:pPr>
                  <w:rPr>
                    <w:rFonts w:cstheme="minorHAnsi"/>
                    <w:sz w:val="16"/>
                    <w:szCs w:val="16"/>
                  </w:rPr>
                </w:pPr>
                <w:r w:rsidRPr="00A37C7F">
                  <w:rPr>
                    <w:rFonts w:cstheme="minorHAnsi"/>
                    <w:sz w:val="16"/>
                    <w:szCs w:val="16"/>
                  </w:rPr>
                  <w:t>SLP is honest in interactions with colleagues, students, and the public.</w:t>
                </w:r>
              </w:p>
              <w:p w14:paraId="07069009" w14:textId="77777777" w:rsidR="00781325" w:rsidRPr="00A37C7F" w:rsidRDefault="00781325" w:rsidP="00487CF3">
                <w:pPr>
                  <w:rPr>
                    <w:rFonts w:cstheme="minorHAnsi"/>
                    <w:sz w:val="16"/>
                    <w:szCs w:val="16"/>
                  </w:rPr>
                </w:pPr>
              </w:p>
            </w:tc>
            <w:tc>
              <w:tcPr>
                <w:tcW w:w="2264" w:type="dxa"/>
                <w:gridSpan w:val="3"/>
                <w:tcMar>
                  <w:top w:w="0" w:type="dxa"/>
                  <w:left w:w="29" w:type="dxa"/>
                  <w:bottom w:w="0" w:type="dxa"/>
                  <w:right w:w="29" w:type="dxa"/>
                </w:tcMar>
              </w:tcPr>
              <w:p w14:paraId="21D06D9B" w14:textId="77777777" w:rsidR="00781325" w:rsidRPr="00A37C7F" w:rsidRDefault="00781325" w:rsidP="00487CF3">
                <w:pPr>
                  <w:rPr>
                    <w:rFonts w:cstheme="minorHAnsi"/>
                    <w:sz w:val="16"/>
                    <w:szCs w:val="16"/>
                  </w:rPr>
                </w:pPr>
                <w:r w:rsidRPr="00A37C7F">
                  <w:rPr>
                    <w:rFonts w:cstheme="minorHAnsi"/>
                    <w:sz w:val="16"/>
                    <w:szCs w:val="16"/>
                  </w:rPr>
                  <w:t>SLP displays high standards of honesty, integrity, and confidentiality in interactions with colleagues, students, and the public.</w:t>
                </w:r>
              </w:p>
            </w:tc>
            <w:tc>
              <w:tcPr>
                <w:tcW w:w="2520" w:type="dxa"/>
                <w:tcMar>
                  <w:top w:w="0" w:type="dxa"/>
                  <w:left w:w="29" w:type="dxa"/>
                  <w:bottom w:w="0" w:type="dxa"/>
                  <w:right w:w="29" w:type="dxa"/>
                </w:tcMar>
              </w:tcPr>
              <w:p w14:paraId="54099FF6" w14:textId="77777777" w:rsidR="00781325" w:rsidRPr="00A37C7F" w:rsidRDefault="00781325" w:rsidP="00487CF3">
                <w:pPr>
                  <w:rPr>
                    <w:rFonts w:cstheme="minorHAnsi"/>
                    <w:sz w:val="16"/>
                    <w:szCs w:val="16"/>
                  </w:rPr>
                </w:pPr>
                <w:r w:rsidRPr="00A37C7F">
                  <w:rPr>
                    <w:rFonts w:cstheme="minorHAnsi"/>
                    <w:sz w:val="16"/>
                    <w:szCs w:val="16"/>
                  </w:rPr>
                  <w:t>SLP can be counted on to hold the highest standards of honesty, integrity, and confidentiality and takes a leadership role with colleagues.</w:t>
                </w:r>
              </w:p>
            </w:tc>
          </w:tr>
          <w:tr w:rsidR="00781325" w:rsidRPr="004C69F6" w14:paraId="4963390E"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1333C0F5" w14:textId="2DFB012C" w:rsidR="00781325" w:rsidRPr="00A37C7F" w:rsidRDefault="005D56C3" w:rsidP="00A37C7F">
                <w:pPr>
                  <w:spacing w:line="220" w:lineRule="atLeast"/>
                  <w:rPr>
                    <w:rFonts w:cstheme="minorHAnsi"/>
                    <w:b/>
                    <w:sz w:val="16"/>
                    <w:szCs w:val="16"/>
                  </w:rPr>
                </w:pPr>
                <w:r>
                  <w:rPr>
                    <w:rFonts w:cstheme="minorHAnsi"/>
                    <w:b/>
                    <w:sz w:val="16"/>
                    <w:szCs w:val="16"/>
                  </w:rPr>
                  <w:t>Service to S</w:t>
                </w:r>
                <w:r w:rsidR="00781325" w:rsidRPr="00A37C7F">
                  <w:rPr>
                    <w:rFonts w:cstheme="minorHAnsi"/>
                    <w:b/>
                    <w:sz w:val="16"/>
                    <w:szCs w:val="16"/>
                  </w:rPr>
                  <w:t>tudents</w:t>
                </w:r>
              </w:p>
            </w:tc>
            <w:tc>
              <w:tcPr>
                <w:tcW w:w="2610" w:type="dxa"/>
                <w:tcMar>
                  <w:top w:w="0" w:type="dxa"/>
                  <w:left w:w="29" w:type="dxa"/>
                  <w:bottom w:w="0" w:type="dxa"/>
                  <w:right w:w="29" w:type="dxa"/>
                </w:tcMar>
              </w:tcPr>
              <w:p w14:paraId="437E29A8" w14:textId="77777777" w:rsidR="00781325" w:rsidRPr="00A37C7F" w:rsidRDefault="00781325" w:rsidP="00487CF3">
                <w:pPr>
                  <w:rPr>
                    <w:rFonts w:cstheme="minorHAnsi"/>
                    <w:sz w:val="16"/>
                    <w:szCs w:val="16"/>
                  </w:rPr>
                </w:pPr>
                <w:r w:rsidRPr="00A37C7F">
                  <w:rPr>
                    <w:rFonts w:cstheme="minorHAnsi"/>
                    <w:sz w:val="16"/>
                    <w:szCs w:val="16"/>
                  </w:rPr>
                  <w:t>SLP is not alert to students’ needs.</w:t>
                </w:r>
              </w:p>
            </w:tc>
            <w:tc>
              <w:tcPr>
                <w:tcW w:w="2340" w:type="dxa"/>
                <w:tcMar>
                  <w:top w:w="0" w:type="dxa"/>
                  <w:left w:w="29" w:type="dxa"/>
                  <w:bottom w:w="0" w:type="dxa"/>
                  <w:right w:w="29" w:type="dxa"/>
                </w:tcMar>
              </w:tcPr>
              <w:p w14:paraId="5A10E3C7" w14:textId="77777777" w:rsidR="00781325" w:rsidRPr="00A37C7F" w:rsidRDefault="00781325" w:rsidP="00487CF3">
                <w:pPr>
                  <w:rPr>
                    <w:rFonts w:cstheme="minorHAnsi"/>
                    <w:sz w:val="16"/>
                    <w:szCs w:val="16"/>
                  </w:rPr>
                </w:pPr>
                <w:r w:rsidRPr="00A37C7F">
                  <w:rPr>
                    <w:rFonts w:cstheme="minorHAnsi"/>
                    <w:sz w:val="16"/>
                    <w:szCs w:val="16"/>
                  </w:rPr>
                  <w:t>SLP’s attempts to serve students are inconsistent.</w:t>
                </w:r>
              </w:p>
            </w:tc>
            <w:tc>
              <w:tcPr>
                <w:tcW w:w="2264" w:type="dxa"/>
                <w:gridSpan w:val="3"/>
                <w:tcMar>
                  <w:top w:w="0" w:type="dxa"/>
                  <w:left w:w="29" w:type="dxa"/>
                  <w:bottom w:w="0" w:type="dxa"/>
                  <w:right w:w="29" w:type="dxa"/>
                </w:tcMar>
              </w:tcPr>
              <w:p w14:paraId="54FF29A6" w14:textId="77777777" w:rsidR="00781325" w:rsidRPr="00A37C7F" w:rsidRDefault="00781325" w:rsidP="00487CF3">
                <w:pPr>
                  <w:rPr>
                    <w:rFonts w:cstheme="minorHAnsi"/>
                    <w:sz w:val="16"/>
                    <w:szCs w:val="16"/>
                  </w:rPr>
                </w:pPr>
                <w:r w:rsidRPr="00A37C7F">
                  <w:rPr>
                    <w:rFonts w:cstheme="minorHAnsi"/>
                    <w:sz w:val="16"/>
                    <w:szCs w:val="16"/>
                  </w:rPr>
                  <w:t>SLP is active in serving students.</w:t>
                </w:r>
              </w:p>
            </w:tc>
            <w:tc>
              <w:tcPr>
                <w:tcW w:w="2520" w:type="dxa"/>
                <w:tcMar>
                  <w:top w:w="0" w:type="dxa"/>
                  <w:left w:w="29" w:type="dxa"/>
                  <w:bottom w:w="0" w:type="dxa"/>
                  <w:right w:w="29" w:type="dxa"/>
                </w:tcMar>
              </w:tcPr>
              <w:p w14:paraId="5BEDB5C5" w14:textId="77777777" w:rsidR="00781325" w:rsidRPr="00A37C7F" w:rsidRDefault="00781325" w:rsidP="00487CF3">
                <w:pPr>
                  <w:rPr>
                    <w:rFonts w:cstheme="minorHAnsi"/>
                    <w:sz w:val="16"/>
                    <w:szCs w:val="16"/>
                  </w:rPr>
                </w:pPr>
                <w:r w:rsidRPr="00A37C7F">
                  <w:rPr>
                    <w:rFonts w:cstheme="minorHAnsi"/>
                    <w:sz w:val="16"/>
                    <w:szCs w:val="16"/>
                  </w:rPr>
                  <w:t>SLP is highly proactive in serving students, seeking out resources when needed.</w:t>
                </w:r>
              </w:p>
            </w:tc>
          </w:tr>
          <w:tr w:rsidR="00781325" w:rsidRPr="004C69F6" w14:paraId="493A0982" w14:textId="77777777" w:rsidTr="00D411D0">
            <w:tblPrEx>
              <w:tblCellMar>
                <w:left w:w="115" w:type="dxa"/>
                <w:right w:w="115" w:type="dxa"/>
              </w:tblCellMar>
            </w:tblPrEx>
            <w:trPr>
              <w:jc w:val="center"/>
            </w:trPr>
            <w:tc>
              <w:tcPr>
                <w:tcW w:w="1786" w:type="dxa"/>
                <w:gridSpan w:val="2"/>
                <w:tcMar>
                  <w:top w:w="0" w:type="dxa"/>
                  <w:left w:w="115" w:type="dxa"/>
                  <w:bottom w:w="0" w:type="dxa"/>
                  <w:right w:w="115" w:type="dxa"/>
                </w:tcMar>
              </w:tcPr>
              <w:p w14:paraId="7E90BCE7" w14:textId="78557A0D" w:rsidR="00781325" w:rsidRPr="00A37C7F" w:rsidRDefault="005D56C3" w:rsidP="00A37C7F">
                <w:pPr>
                  <w:spacing w:line="220" w:lineRule="atLeast"/>
                  <w:rPr>
                    <w:rFonts w:cstheme="minorHAnsi"/>
                    <w:b/>
                    <w:sz w:val="16"/>
                    <w:szCs w:val="16"/>
                  </w:rPr>
                </w:pPr>
                <w:r>
                  <w:rPr>
                    <w:rFonts w:cstheme="minorHAnsi"/>
                    <w:b/>
                    <w:sz w:val="16"/>
                    <w:szCs w:val="16"/>
                  </w:rPr>
                  <w:t>Decision M</w:t>
                </w:r>
                <w:r w:rsidR="00781325" w:rsidRPr="00A37C7F">
                  <w:rPr>
                    <w:rFonts w:cstheme="minorHAnsi"/>
                    <w:b/>
                    <w:sz w:val="16"/>
                    <w:szCs w:val="16"/>
                  </w:rPr>
                  <w:t>aking</w:t>
                </w:r>
              </w:p>
            </w:tc>
            <w:tc>
              <w:tcPr>
                <w:tcW w:w="2610" w:type="dxa"/>
                <w:tcMar>
                  <w:top w:w="0" w:type="dxa"/>
                  <w:left w:w="29" w:type="dxa"/>
                  <w:bottom w:w="0" w:type="dxa"/>
                  <w:right w:w="29" w:type="dxa"/>
                </w:tcMar>
              </w:tcPr>
              <w:p w14:paraId="11ABDC90" w14:textId="77777777" w:rsidR="00781325" w:rsidRPr="00A37C7F" w:rsidRDefault="00781325" w:rsidP="00487CF3">
                <w:pPr>
                  <w:rPr>
                    <w:rFonts w:cstheme="minorHAnsi"/>
                    <w:sz w:val="16"/>
                    <w:szCs w:val="16"/>
                  </w:rPr>
                </w:pPr>
                <w:r w:rsidRPr="00A37C7F">
                  <w:rPr>
                    <w:rFonts w:cstheme="minorHAnsi"/>
                    <w:sz w:val="16"/>
                    <w:szCs w:val="16"/>
                  </w:rPr>
                  <w:t>SLP makes decisions and recommendations based on self-serving interests.</w:t>
                </w:r>
              </w:p>
            </w:tc>
            <w:tc>
              <w:tcPr>
                <w:tcW w:w="2340" w:type="dxa"/>
                <w:tcMar>
                  <w:top w:w="0" w:type="dxa"/>
                  <w:left w:w="29" w:type="dxa"/>
                  <w:bottom w:w="0" w:type="dxa"/>
                  <w:right w:w="29" w:type="dxa"/>
                </w:tcMar>
              </w:tcPr>
              <w:p w14:paraId="09393058" w14:textId="77777777" w:rsidR="00781325" w:rsidRPr="00A37C7F" w:rsidRDefault="00781325" w:rsidP="00487CF3">
                <w:pPr>
                  <w:rPr>
                    <w:rFonts w:cstheme="minorHAnsi"/>
                    <w:sz w:val="16"/>
                    <w:szCs w:val="16"/>
                  </w:rPr>
                </w:pPr>
                <w:r w:rsidRPr="00A37C7F">
                  <w:rPr>
                    <w:rFonts w:cstheme="minorHAnsi"/>
                    <w:sz w:val="16"/>
                    <w:szCs w:val="16"/>
                  </w:rPr>
                  <w:t>SLP’s decisions and recommendations are based on limited though genuinely professional considerations.</w:t>
                </w:r>
              </w:p>
            </w:tc>
            <w:tc>
              <w:tcPr>
                <w:tcW w:w="2264" w:type="dxa"/>
                <w:gridSpan w:val="3"/>
                <w:tcMar>
                  <w:top w:w="0" w:type="dxa"/>
                  <w:left w:w="29" w:type="dxa"/>
                  <w:bottom w:w="0" w:type="dxa"/>
                  <w:right w:w="29" w:type="dxa"/>
                </w:tcMar>
              </w:tcPr>
              <w:p w14:paraId="72006400" w14:textId="77777777" w:rsidR="00781325" w:rsidRPr="00A37C7F" w:rsidRDefault="00781325" w:rsidP="00487CF3">
                <w:pPr>
                  <w:rPr>
                    <w:rFonts w:cstheme="minorHAnsi"/>
                    <w:sz w:val="16"/>
                    <w:szCs w:val="16"/>
                  </w:rPr>
                </w:pPr>
                <w:r w:rsidRPr="00A37C7F">
                  <w:rPr>
                    <w:rFonts w:cstheme="minorHAnsi"/>
                    <w:sz w:val="16"/>
                    <w:szCs w:val="16"/>
                  </w:rPr>
                  <w:t>SLP maintains an open mind and participates in team or departmental decision making.</w:t>
                </w:r>
              </w:p>
              <w:p w14:paraId="14095182" w14:textId="77777777" w:rsidR="00781325" w:rsidRPr="00A37C7F" w:rsidRDefault="00781325" w:rsidP="00487CF3">
                <w:pPr>
                  <w:rPr>
                    <w:rFonts w:cstheme="minorHAnsi"/>
                    <w:sz w:val="16"/>
                    <w:szCs w:val="16"/>
                  </w:rPr>
                </w:pPr>
              </w:p>
            </w:tc>
            <w:tc>
              <w:tcPr>
                <w:tcW w:w="2520" w:type="dxa"/>
                <w:tcMar>
                  <w:top w:w="0" w:type="dxa"/>
                  <w:left w:w="29" w:type="dxa"/>
                  <w:bottom w:w="0" w:type="dxa"/>
                  <w:right w:w="29" w:type="dxa"/>
                </w:tcMar>
              </w:tcPr>
              <w:p w14:paraId="4488A54B" w14:textId="77777777" w:rsidR="00781325" w:rsidRPr="00A37C7F" w:rsidRDefault="00781325" w:rsidP="00487CF3">
                <w:pPr>
                  <w:rPr>
                    <w:rFonts w:cstheme="minorHAnsi"/>
                    <w:sz w:val="16"/>
                    <w:szCs w:val="16"/>
                  </w:rPr>
                </w:pPr>
                <w:r w:rsidRPr="00A37C7F">
                  <w:rPr>
                    <w:rFonts w:cstheme="minorHAnsi"/>
                    <w:sz w:val="16"/>
                    <w:szCs w:val="16"/>
                  </w:rPr>
                  <w:t>SLP takes a leadership role in team or departmental decision making and helps ensure that such decisions are based on the highest professional standards.</w:t>
                </w:r>
              </w:p>
            </w:tc>
          </w:tr>
          <w:tr w:rsidR="00BB4913" w:rsidRPr="004C69F6" w14:paraId="52010012" w14:textId="77777777" w:rsidTr="00D411D0">
            <w:tblPrEx>
              <w:tblCellMar>
                <w:left w:w="115" w:type="dxa"/>
                <w:right w:w="115" w:type="dxa"/>
              </w:tblCellMar>
            </w:tblPrEx>
            <w:trPr>
              <w:jc w:val="center"/>
            </w:trPr>
            <w:tc>
              <w:tcPr>
                <w:tcW w:w="11520" w:type="dxa"/>
                <w:gridSpan w:val="8"/>
                <w:tcMar>
                  <w:top w:w="0" w:type="dxa"/>
                  <w:left w:w="115" w:type="dxa"/>
                  <w:bottom w:w="0" w:type="dxa"/>
                  <w:right w:w="115" w:type="dxa"/>
                </w:tcMar>
              </w:tcPr>
              <w:p w14:paraId="528BA335" w14:textId="7025AF5E" w:rsidR="00BB4913" w:rsidRPr="00BB4913" w:rsidRDefault="00D411D0" w:rsidP="00BB4913">
                <w:pPr>
                  <w:rPr>
                    <w:sz w:val="22"/>
                    <w:szCs w:val="22"/>
                  </w:rPr>
                </w:pPr>
                <w:sdt>
                  <w:sdtPr>
                    <w:rPr>
                      <w:szCs w:val="22"/>
                    </w:rPr>
                    <w:alias w:val="Evidence:"/>
                    <w:tag w:val="Evidence:"/>
                    <w:id w:val="-1358968015"/>
                    <w:placeholder>
                      <w:docPart w:val="8C4C62CC877F4061B73DD34C8E6C204E"/>
                    </w:placeholder>
                    <w:showingPlcHdr/>
                  </w:sdtPr>
                  <w:sdtEndPr/>
                  <w:sdtContent>
                    <w:r w:rsidR="001150DC">
                      <w:rPr>
                        <w:rStyle w:val="PlaceholderText"/>
                        <w:sz w:val="22"/>
                        <w:szCs w:val="22"/>
                      </w:rPr>
                      <w:t>Evidence</w:t>
                    </w:r>
                    <w:r w:rsidR="001150DC" w:rsidRPr="00BB4913">
                      <w:rPr>
                        <w:rStyle w:val="PlaceholderText"/>
                        <w:sz w:val="22"/>
                        <w:szCs w:val="22"/>
                      </w:rPr>
                      <w:t>:</w:t>
                    </w:r>
                  </w:sdtContent>
                </w:sdt>
              </w:p>
            </w:tc>
          </w:tr>
        </w:tbl>
      </w:sdtContent>
    </w:sdt>
    <w:p w14:paraId="33B5B080" w14:textId="77777777" w:rsidR="00245741" w:rsidRPr="004C69F6" w:rsidRDefault="00F05D7E" w:rsidP="0050733B">
      <w:pPr>
        <w:rPr>
          <w:rFonts w:cstheme="minorHAnsi"/>
          <w:sz w:val="2"/>
          <w:szCs w:val="2"/>
        </w:rPr>
      </w:pPr>
      <w:r w:rsidRPr="004C69F6">
        <w:rPr>
          <w:rFonts w:cstheme="minorHAnsi"/>
          <w:sz w:val="2"/>
          <w:szCs w:val="2"/>
        </w:rPr>
        <w:t>.</w:t>
      </w:r>
    </w:p>
    <w:tbl>
      <w:tblPr>
        <w:tblStyle w:val="TableGrid"/>
        <w:tblW w:w="0" w:type="auto"/>
        <w:tblLook w:val="04A0" w:firstRow="1" w:lastRow="0" w:firstColumn="1" w:lastColumn="0" w:noHBand="0" w:noVBand="1"/>
      </w:tblPr>
      <w:tblGrid>
        <w:gridCol w:w="11605"/>
      </w:tblGrid>
      <w:tr w:rsidR="00245741" w14:paraId="340CC1D8" w14:textId="77777777" w:rsidTr="00D411D0">
        <w:trPr>
          <w:trHeight w:val="1851"/>
        </w:trPr>
        <w:tc>
          <w:tcPr>
            <w:tcW w:w="11605" w:type="dxa"/>
          </w:tcPr>
          <w:p w14:paraId="442AABC7" w14:textId="7A02BBEE" w:rsidR="00245741" w:rsidRDefault="00245741" w:rsidP="0050733B">
            <w:pPr>
              <w:rPr>
                <w:rFonts w:cstheme="minorHAnsi"/>
                <w:sz w:val="2"/>
                <w:szCs w:val="2"/>
              </w:rPr>
            </w:pPr>
            <w:r>
              <w:t xml:space="preserve">Professional Growth Goal: </w:t>
            </w:r>
            <w:sdt>
              <w:sdtPr>
                <w:id w:val="760493361"/>
                <w:placeholder>
                  <w:docPart w:val="A1C3B9F0FD054C59A3C3A9DB5988179C"/>
                </w:placeholder>
                <w:showingPlcHdr/>
              </w:sdtPr>
              <w:sdtEndPr/>
              <w:sdtContent>
                <w:r w:rsidRPr="00EE3FCE">
                  <w:rPr>
                    <w:rStyle w:val="PlaceholderText"/>
                  </w:rPr>
                  <w:t>Click here to enter text.</w:t>
                </w:r>
              </w:sdtContent>
            </w:sdt>
          </w:p>
        </w:tc>
      </w:tr>
    </w:tbl>
    <w:p w14:paraId="0B6C87E3" w14:textId="40CA80A2" w:rsidR="00767626" w:rsidRPr="004C69F6" w:rsidRDefault="00767626" w:rsidP="0050733B">
      <w:pPr>
        <w:rPr>
          <w:rFonts w:cstheme="minorHAnsi"/>
          <w:sz w:val="2"/>
          <w:szCs w:val="2"/>
        </w:rPr>
      </w:pPr>
    </w:p>
    <w:sectPr w:rsidR="00767626" w:rsidRPr="004C69F6" w:rsidSect="00B644A1">
      <w:headerReference w:type="default" r:id="rId7"/>
      <w:headerReference w:type="first" r:id="rId8"/>
      <w:pgSz w:w="12240" w:h="15840"/>
      <w:pgMar w:top="245" w:right="245" w:bottom="245" w:left="245" w:header="245"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7786B" w14:textId="77777777" w:rsidR="008541A7" w:rsidRDefault="008541A7" w:rsidP="00A34A7E">
      <w:r>
        <w:separator/>
      </w:r>
    </w:p>
  </w:endnote>
  <w:endnote w:type="continuationSeparator" w:id="0">
    <w:p w14:paraId="6AFD18F9" w14:textId="77777777" w:rsidR="008541A7" w:rsidRDefault="008541A7" w:rsidP="00A3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5BEAB" w14:textId="77777777" w:rsidR="008541A7" w:rsidRDefault="008541A7" w:rsidP="00A34A7E">
      <w:r>
        <w:separator/>
      </w:r>
    </w:p>
  </w:footnote>
  <w:footnote w:type="continuationSeparator" w:id="0">
    <w:p w14:paraId="5707F554" w14:textId="77777777" w:rsidR="008541A7" w:rsidRDefault="008541A7" w:rsidP="00A34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8B97" w14:textId="77777777" w:rsidR="008541A7" w:rsidRDefault="008541A7" w:rsidP="00A4541B">
    <w:pPr>
      <w:pStyle w:val="Header"/>
      <w:jc w:val="right"/>
    </w:pPr>
    <w:r>
      <w:rPr>
        <w:i/>
        <w:sz w:val="16"/>
        <w:szCs w:val="16"/>
      </w:rPr>
      <w:ptab w:relativeTo="margin" w:alignment="right" w:leader="none"/>
    </w:r>
    <w:r w:rsidR="00B644A1">
      <w:rPr>
        <w:i/>
        <w:sz w:val="16"/>
        <w:szCs w:val="16"/>
      </w:rPr>
      <w:t xml:space="preserve">Self-Reflection </w:t>
    </w:r>
    <w:r>
      <w:rPr>
        <w:i/>
        <w:sz w:val="16"/>
        <w:szCs w:val="16"/>
      </w:rPr>
      <w:t>Rubr</w:t>
    </w:r>
    <w:r w:rsidR="00B644A1">
      <w:rPr>
        <w:i/>
        <w:sz w:val="16"/>
        <w:szCs w:val="16"/>
      </w:rPr>
      <w:t>ic (Speech Language Pathologist</w:t>
    </w:r>
    <w:r>
      <w:rPr>
        <w:i/>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A9B39" w14:textId="77777777" w:rsidR="00B644A1" w:rsidRPr="00B644A1" w:rsidRDefault="00B644A1" w:rsidP="00B644A1">
    <w:pPr>
      <w:pStyle w:val="Header"/>
      <w:jc w:val="center"/>
      <w:rPr>
        <w:rFonts w:cstheme="minorHAnsi"/>
        <w:b/>
        <w:sz w:val="32"/>
        <w:szCs w:val="32"/>
      </w:rPr>
    </w:pPr>
    <w:r w:rsidRPr="00B644A1">
      <w:rPr>
        <w:rFonts w:cstheme="minorHAnsi"/>
        <w:b/>
        <w:sz w:val="32"/>
        <w:szCs w:val="32"/>
      </w:rPr>
      <w:t>Kenai Peninsula Borough School District</w:t>
    </w:r>
  </w:p>
  <w:p w14:paraId="6141C84D" w14:textId="77777777" w:rsidR="00B644A1" w:rsidRPr="00B644A1" w:rsidRDefault="00B644A1" w:rsidP="00B644A1">
    <w:pPr>
      <w:pStyle w:val="Header"/>
      <w:jc w:val="center"/>
      <w:rPr>
        <w:rFonts w:cstheme="minorHAnsi"/>
        <w:b/>
        <w:sz w:val="32"/>
        <w:szCs w:val="32"/>
      </w:rPr>
    </w:pPr>
    <w:r w:rsidRPr="00B644A1">
      <w:rPr>
        <w:rFonts w:cstheme="minorHAnsi"/>
        <w:b/>
        <w:sz w:val="32"/>
        <w:szCs w:val="32"/>
      </w:rPr>
      <w:t>Self-Reflection Rubric</w:t>
    </w:r>
  </w:p>
  <w:p w14:paraId="33AE0FB6" w14:textId="77777777" w:rsidR="00B644A1" w:rsidRPr="00B644A1" w:rsidRDefault="00B644A1" w:rsidP="00B644A1">
    <w:pPr>
      <w:pStyle w:val="Header"/>
      <w:jc w:val="center"/>
      <w:rPr>
        <w:rFonts w:cstheme="minorHAnsi"/>
        <w:i/>
        <w:szCs w:val="22"/>
      </w:rPr>
    </w:pPr>
    <w:r w:rsidRPr="00B644A1">
      <w:rPr>
        <w:rFonts w:cstheme="minorHAnsi"/>
        <w:i/>
        <w:szCs w:val="22"/>
      </w:rPr>
      <w:t>(Speech Language Pathologist)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26"/>
    <w:rsid w:val="00001B1C"/>
    <w:rsid w:val="00001C2B"/>
    <w:rsid w:val="00003D23"/>
    <w:rsid w:val="00003E0F"/>
    <w:rsid w:val="00004AE8"/>
    <w:rsid w:val="00004BE7"/>
    <w:rsid w:val="00006F54"/>
    <w:rsid w:val="00012F8A"/>
    <w:rsid w:val="000137EB"/>
    <w:rsid w:val="0001455A"/>
    <w:rsid w:val="000148C2"/>
    <w:rsid w:val="00014B5C"/>
    <w:rsid w:val="00014D79"/>
    <w:rsid w:val="00020350"/>
    <w:rsid w:val="00020EE5"/>
    <w:rsid w:val="00023F14"/>
    <w:rsid w:val="00024FCF"/>
    <w:rsid w:val="0002555B"/>
    <w:rsid w:val="00026DCE"/>
    <w:rsid w:val="000270D0"/>
    <w:rsid w:val="0003015F"/>
    <w:rsid w:val="000305CA"/>
    <w:rsid w:val="00030F5D"/>
    <w:rsid w:val="00031B12"/>
    <w:rsid w:val="00032377"/>
    <w:rsid w:val="0003415F"/>
    <w:rsid w:val="000349B4"/>
    <w:rsid w:val="00035B5B"/>
    <w:rsid w:val="00035E63"/>
    <w:rsid w:val="00040B22"/>
    <w:rsid w:val="000415E5"/>
    <w:rsid w:val="00041D81"/>
    <w:rsid w:val="00042E4F"/>
    <w:rsid w:val="0004434E"/>
    <w:rsid w:val="00044B52"/>
    <w:rsid w:val="000452CF"/>
    <w:rsid w:val="00045616"/>
    <w:rsid w:val="000468E8"/>
    <w:rsid w:val="00050172"/>
    <w:rsid w:val="000509E3"/>
    <w:rsid w:val="00050BA1"/>
    <w:rsid w:val="0005220A"/>
    <w:rsid w:val="0005231E"/>
    <w:rsid w:val="000527D6"/>
    <w:rsid w:val="00052B4D"/>
    <w:rsid w:val="00052E98"/>
    <w:rsid w:val="0005545F"/>
    <w:rsid w:val="000600DE"/>
    <w:rsid w:val="00061B9F"/>
    <w:rsid w:val="000645DF"/>
    <w:rsid w:val="00067F8C"/>
    <w:rsid w:val="0007029D"/>
    <w:rsid w:val="000719A2"/>
    <w:rsid w:val="00071B2F"/>
    <w:rsid w:val="00073865"/>
    <w:rsid w:val="00073BAF"/>
    <w:rsid w:val="000744E0"/>
    <w:rsid w:val="00075484"/>
    <w:rsid w:val="00075CF9"/>
    <w:rsid w:val="00075EA9"/>
    <w:rsid w:val="00076B9C"/>
    <w:rsid w:val="000773BD"/>
    <w:rsid w:val="00083D70"/>
    <w:rsid w:val="00086EBD"/>
    <w:rsid w:val="000872D0"/>
    <w:rsid w:val="00091F7B"/>
    <w:rsid w:val="00092595"/>
    <w:rsid w:val="00092CB8"/>
    <w:rsid w:val="0009333E"/>
    <w:rsid w:val="00093477"/>
    <w:rsid w:val="0009559E"/>
    <w:rsid w:val="00096278"/>
    <w:rsid w:val="000A2C13"/>
    <w:rsid w:val="000A38C7"/>
    <w:rsid w:val="000A41A3"/>
    <w:rsid w:val="000A4705"/>
    <w:rsid w:val="000A57F3"/>
    <w:rsid w:val="000A5C0A"/>
    <w:rsid w:val="000A6632"/>
    <w:rsid w:val="000B0C3B"/>
    <w:rsid w:val="000B1A8D"/>
    <w:rsid w:val="000B4298"/>
    <w:rsid w:val="000B4AEB"/>
    <w:rsid w:val="000B5453"/>
    <w:rsid w:val="000B5F95"/>
    <w:rsid w:val="000B7D9F"/>
    <w:rsid w:val="000C02B8"/>
    <w:rsid w:val="000C1006"/>
    <w:rsid w:val="000C2965"/>
    <w:rsid w:val="000D0DF7"/>
    <w:rsid w:val="000D1141"/>
    <w:rsid w:val="000D1BD3"/>
    <w:rsid w:val="000D23C0"/>
    <w:rsid w:val="000D2409"/>
    <w:rsid w:val="000D3B04"/>
    <w:rsid w:val="000D4A60"/>
    <w:rsid w:val="000D4E5F"/>
    <w:rsid w:val="000D5D97"/>
    <w:rsid w:val="000D73DF"/>
    <w:rsid w:val="000E0FE8"/>
    <w:rsid w:val="000E3643"/>
    <w:rsid w:val="000E365C"/>
    <w:rsid w:val="000E5163"/>
    <w:rsid w:val="000E581E"/>
    <w:rsid w:val="000E72C8"/>
    <w:rsid w:val="000F2900"/>
    <w:rsid w:val="000F2FEC"/>
    <w:rsid w:val="000F3CBA"/>
    <w:rsid w:val="000F5EC6"/>
    <w:rsid w:val="000F6FA2"/>
    <w:rsid w:val="00101604"/>
    <w:rsid w:val="00103411"/>
    <w:rsid w:val="0010461C"/>
    <w:rsid w:val="00104772"/>
    <w:rsid w:val="00106166"/>
    <w:rsid w:val="001066D6"/>
    <w:rsid w:val="001071CF"/>
    <w:rsid w:val="00107C0E"/>
    <w:rsid w:val="00110F26"/>
    <w:rsid w:val="001120F5"/>
    <w:rsid w:val="00112DB8"/>
    <w:rsid w:val="001131BB"/>
    <w:rsid w:val="00114EA1"/>
    <w:rsid w:val="001150DC"/>
    <w:rsid w:val="0011642D"/>
    <w:rsid w:val="00120358"/>
    <w:rsid w:val="001207B3"/>
    <w:rsid w:val="00120848"/>
    <w:rsid w:val="0012108F"/>
    <w:rsid w:val="00121C8A"/>
    <w:rsid w:val="00122CB8"/>
    <w:rsid w:val="00122D82"/>
    <w:rsid w:val="00124A8F"/>
    <w:rsid w:val="00124FC4"/>
    <w:rsid w:val="00125323"/>
    <w:rsid w:val="00125BB5"/>
    <w:rsid w:val="00126DC9"/>
    <w:rsid w:val="00132973"/>
    <w:rsid w:val="00134EE4"/>
    <w:rsid w:val="00142901"/>
    <w:rsid w:val="00144874"/>
    <w:rsid w:val="0014501B"/>
    <w:rsid w:val="0014559D"/>
    <w:rsid w:val="00145805"/>
    <w:rsid w:val="00146726"/>
    <w:rsid w:val="001473B4"/>
    <w:rsid w:val="001504FA"/>
    <w:rsid w:val="00151F32"/>
    <w:rsid w:val="00152548"/>
    <w:rsid w:val="00152560"/>
    <w:rsid w:val="00152C87"/>
    <w:rsid w:val="0015449B"/>
    <w:rsid w:val="00154908"/>
    <w:rsid w:val="00154CC7"/>
    <w:rsid w:val="00157559"/>
    <w:rsid w:val="001575F8"/>
    <w:rsid w:val="001617EF"/>
    <w:rsid w:val="00162B2F"/>
    <w:rsid w:val="00163805"/>
    <w:rsid w:val="0016527C"/>
    <w:rsid w:val="00170957"/>
    <w:rsid w:val="00171001"/>
    <w:rsid w:val="00172910"/>
    <w:rsid w:val="00173178"/>
    <w:rsid w:val="001736EF"/>
    <w:rsid w:val="00176A69"/>
    <w:rsid w:val="001771D1"/>
    <w:rsid w:val="001774AE"/>
    <w:rsid w:val="0018318E"/>
    <w:rsid w:val="001831E2"/>
    <w:rsid w:val="001836EA"/>
    <w:rsid w:val="00183E1E"/>
    <w:rsid w:val="00184982"/>
    <w:rsid w:val="00185921"/>
    <w:rsid w:val="0018671B"/>
    <w:rsid w:val="00190061"/>
    <w:rsid w:val="0019143C"/>
    <w:rsid w:val="001923CF"/>
    <w:rsid w:val="00192C66"/>
    <w:rsid w:val="00193535"/>
    <w:rsid w:val="00195377"/>
    <w:rsid w:val="00195DD4"/>
    <w:rsid w:val="001978C8"/>
    <w:rsid w:val="00197A48"/>
    <w:rsid w:val="00197AB9"/>
    <w:rsid w:val="001A174C"/>
    <w:rsid w:val="001A1C51"/>
    <w:rsid w:val="001A21E2"/>
    <w:rsid w:val="001A339A"/>
    <w:rsid w:val="001A385E"/>
    <w:rsid w:val="001A3B3F"/>
    <w:rsid w:val="001A57FF"/>
    <w:rsid w:val="001A7951"/>
    <w:rsid w:val="001B0BA1"/>
    <w:rsid w:val="001B0E27"/>
    <w:rsid w:val="001B21E0"/>
    <w:rsid w:val="001B3CB9"/>
    <w:rsid w:val="001B3FFA"/>
    <w:rsid w:val="001B6C21"/>
    <w:rsid w:val="001B7E42"/>
    <w:rsid w:val="001C32D8"/>
    <w:rsid w:val="001C33EF"/>
    <w:rsid w:val="001C3FB5"/>
    <w:rsid w:val="001C4262"/>
    <w:rsid w:val="001C6326"/>
    <w:rsid w:val="001D3BD0"/>
    <w:rsid w:val="001D3C4A"/>
    <w:rsid w:val="001D468B"/>
    <w:rsid w:val="001D58ED"/>
    <w:rsid w:val="001D7A95"/>
    <w:rsid w:val="001E06F5"/>
    <w:rsid w:val="001E13F3"/>
    <w:rsid w:val="001E237E"/>
    <w:rsid w:val="001E2F99"/>
    <w:rsid w:val="001E415F"/>
    <w:rsid w:val="001E50A4"/>
    <w:rsid w:val="001E51E0"/>
    <w:rsid w:val="001E5D34"/>
    <w:rsid w:val="001E7675"/>
    <w:rsid w:val="001F02E4"/>
    <w:rsid w:val="001F067F"/>
    <w:rsid w:val="001F2407"/>
    <w:rsid w:val="001F323D"/>
    <w:rsid w:val="001F32FF"/>
    <w:rsid w:val="001F4087"/>
    <w:rsid w:val="001F42C3"/>
    <w:rsid w:val="00203281"/>
    <w:rsid w:val="00205587"/>
    <w:rsid w:val="00205837"/>
    <w:rsid w:val="00205FA2"/>
    <w:rsid w:val="00206359"/>
    <w:rsid w:val="002071CA"/>
    <w:rsid w:val="00207444"/>
    <w:rsid w:val="00213BC5"/>
    <w:rsid w:val="00213C08"/>
    <w:rsid w:val="00214116"/>
    <w:rsid w:val="00215AA8"/>
    <w:rsid w:val="002170CD"/>
    <w:rsid w:val="00220AB5"/>
    <w:rsid w:val="00220BE6"/>
    <w:rsid w:val="00227A46"/>
    <w:rsid w:val="00227A93"/>
    <w:rsid w:val="00231F53"/>
    <w:rsid w:val="00232506"/>
    <w:rsid w:val="00234ACB"/>
    <w:rsid w:val="0023680E"/>
    <w:rsid w:val="0023797C"/>
    <w:rsid w:val="002426A8"/>
    <w:rsid w:val="002444E7"/>
    <w:rsid w:val="00245741"/>
    <w:rsid w:val="00250654"/>
    <w:rsid w:val="00250A16"/>
    <w:rsid w:val="002549BD"/>
    <w:rsid w:val="0026119C"/>
    <w:rsid w:val="002622C3"/>
    <w:rsid w:val="0026295B"/>
    <w:rsid w:val="00263759"/>
    <w:rsid w:val="002647FC"/>
    <w:rsid w:val="002656C2"/>
    <w:rsid w:val="00265A60"/>
    <w:rsid w:val="00266E17"/>
    <w:rsid w:val="00266E1B"/>
    <w:rsid w:val="002676A2"/>
    <w:rsid w:val="00267F75"/>
    <w:rsid w:val="00271E76"/>
    <w:rsid w:val="00271EAB"/>
    <w:rsid w:val="0027270D"/>
    <w:rsid w:val="002727C2"/>
    <w:rsid w:val="0027335D"/>
    <w:rsid w:val="00275781"/>
    <w:rsid w:val="00275B2E"/>
    <w:rsid w:val="00275C43"/>
    <w:rsid w:val="00277016"/>
    <w:rsid w:val="00277070"/>
    <w:rsid w:val="002829AF"/>
    <w:rsid w:val="00283648"/>
    <w:rsid w:val="0028491C"/>
    <w:rsid w:val="00286A55"/>
    <w:rsid w:val="0029035B"/>
    <w:rsid w:val="00290DED"/>
    <w:rsid w:val="0029291F"/>
    <w:rsid w:val="00294E1A"/>
    <w:rsid w:val="002A0392"/>
    <w:rsid w:val="002A22C4"/>
    <w:rsid w:val="002A3C36"/>
    <w:rsid w:val="002A3CB1"/>
    <w:rsid w:val="002A3D29"/>
    <w:rsid w:val="002A3DD4"/>
    <w:rsid w:val="002A4EAE"/>
    <w:rsid w:val="002A5DDA"/>
    <w:rsid w:val="002A7B8E"/>
    <w:rsid w:val="002B1358"/>
    <w:rsid w:val="002B1782"/>
    <w:rsid w:val="002B1923"/>
    <w:rsid w:val="002B3719"/>
    <w:rsid w:val="002B3806"/>
    <w:rsid w:val="002B7D5E"/>
    <w:rsid w:val="002C0A2F"/>
    <w:rsid w:val="002C0D0F"/>
    <w:rsid w:val="002C4E76"/>
    <w:rsid w:val="002C5827"/>
    <w:rsid w:val="002C68F5"/>
    <w:rsid w:val="002C7D66"/>
    <w:rsid w:val="002D07C2"/>
    <w:rsid w:val="002D1C60"/>
    <w:rsid w:val="002D1FC4"/>
    <w:rsid w:val="002D2B19"/>
    <w:rsid w:val="002D2B37"/>
    <w:rsid w:val="002D6133"/>
    <w:rsid w:val="002D7F4C"/>
    <w:rsid w:val="002E0500"/>
    <w:rsid w:val="002E2B2D"/>
    <w:rsid w:val="002E36A6"/>
    <w:rsid w:val="002E4680"/>
    <w:rsid w:val="002E66EC"/>
    <w:rsid w:val="002E707B"/>
    <w:rsid w:val="002E76F3"/>
    <w:rsid w:val="002F071C"/>
    <w:rsid w:val="002F07DC"/>
    <w:rsid w:val="002F12AC"/>
    <w:rsid w:val="002F2B12"/>
    <w:rsid w:val="002F3E0F"/>
    <w:rsid w:val="002F4DBA"/>
    <w:rsid w:val="00300378"/>
    <w:rsid w:val="00301D27"/>
    <w:rsid w:val="0030219D"/>
    <w:rsid w:val="003048AC"/>
    <w:rsid w:val="003058A0"/>
    <w:rsid w:val="003062F7"/>
    <w:rsid w:val="00310722"/>
    <w:rsid w:val="003114AF"/>
    <w:rsid w:val="00313069"/>
    <w:rsid w:val="00314858"/>
    <w:rsid w:val="00315106"/>
    <w:rsid w:val="003152C9"/>
    <w:rsid w:val="003160F0"/>
    <w:rsid w:val="00316922"/>
    <w:rsid w:val="00320354"/>
    <w:rsid w:val="0032387B"/>
    <w:rsid w:val="0032417F"/>
    <w:rsid w:val="00324A24"/>
    <w:rsid w:val="00324A9B"/>
    <w:rsid w:val="00326700"/>
    <w:rsid w:val="00326B4A"/>
    <w:rsid w:val="003307FB"/>
    <w:rsid w:val="003353CC"/>
    <w:rsid w:val="00336267"/>
    <w:rsid w:val="003363A7"/>
    <w:rsid w:val="00337EA1"/>
    <w:rsid w:val="00340010"/>
    <w:rsid w:val="00341654"/>
    <w:rsid w:val="00342F6A"/>
    <w:rsid w:val="003435BB"/>
    <w:rsid w:val="003435CA"/>
    <w:rsid w:val="00343732"/>
    <w:rsid w:val="0034426A"/>
    <w:rsid w:val="0034466F"/>
    <w:rsid w:val="00344767"/>
    <w:rsid w:val="003449F2"/>
    <w:rsid w:val="00346017"/>
    <w:rsid w:val="00351F9E"/>
    <w:rsid w:val="0035206A"/>
    <w:rsid w:val="00354B07"/>
    <w:rsid w:val="00355D99"/>
    <w:rsid w:val="00356E55"/>
    <w:rsid w:val="003602BC"/>
    <w:rsid w:val="00360524"/>
    <w:rsid w:val="00362AEF"/>
    <w:rsid w:val="00370171"/>
    <w:rsid w:val="0037260F"/>
    <w:rsid w:val="00372A2F"/>
    <w:rsid w:val="00377E13"/>
    <w:rsid w:val="00381414"/>
    <w:rsid w:val="003829D6"/>
    <w:rsid w:val="00382E71"/>
    <w:rsid w:val="00384636"/>
    <w:rsid w:val="00384BF0"/>
    <w:rsid w:val="00384CD8"/>
    <w:rsid w:val="00384E6D"/>
    <w:rsid w:val="003865A0"/>
    <w:rsid w:val="00391BCE"/>
    <w:rsid w:val="00391DC0"/>
    <w:rsid w:val="003920DB"/>
    <w:rsid w:val="00392848"/>
    <w:rsid w:val="00393D9A"/>
    <w:rsid w:val="00397640"/>
    <w:rsid w:val="003976E0"/>
    <w:rsid w:val="003A07D4"/>
    <w:rsid w:val="003A07EF"/>
    <w:rsid w:val="003A13FF"/>
    <w:rsid w:val="003A2DA3"/>
    <w:rsid w:val="003A4986"/>
    <w:rsid w:val="003B1CFD"/>
    <w:rsid w:val="003B3AAA"/>
    <w:rsid w:val="003B6580"/>
    <w:rsid w:val="003B6DAF"/>
    <w:rsid w:val="003B7BA3"/>
    <w:rsid w:val="003B7D0F"/>
    <w:rsid w:val="003B7DEF"/>
    <w:rsid w:val="003C1177"/>
    <w:rsid w:val="003C48A9"/>
    <w:rsid w:val="003C5359"/>
    <w:rsid w:val="003C5A86"/>
    <w:rsid w:val="003C6858"/>
    <w:rsid w:val="003D0466"/>
    <w:rsid w:val="003D1DD4"/>
    <w:rsid w:val="003D244C"/>
    <w:rsid w:val="003D250B"/>
    <w:rsid w:val="003D29BC"/>
    <w:rsid w:val="003D349E"/>
    <w:rsid w:val="003D3ECF"/>
    <w:rsid w:val="003D4D00"/>
    <w:rsid w:val="003D7BF8"/>
    <w:rsid w:val="003E008D"/>
    <w:rsid w:val="003E068A"/>
    <w:rsid w:val="003E240A"/>
    <w:rsid w:val="003E278F"/>
    <w:rsid w:val="003E5401"/>
    <w:rsid w:val="003E5EE2"/>
    <w:rsid w:val="003F0B19"/>
    <w:rsid w:val="003F28D6"/>
    <w:rsid w:val="003F3720"/>
    <w:rsid w:val="003F5750"/>
    <w:rsid w:val="0040055A"/>
    <w:rsid w:val="0040094E"/>
    <w:rsid w:val="00402160"/>
    <w:rsid w:val="00406C4A"/>
    <w:rsid w:val="00406E65"/>
    <w:rsid w:val="00410869"/>
    <w:rsid w:val="0041399B"/>
    <w:rsid w:val="004145A4"/>
    <w:rsid w:val="004167E0"/>
    <w:rsid w:val="00416A2C"/>
    <w:rsid w:val="00416ACF"/>
    <w:rsid w:val="00421210"/>
    <w:rsid w:val="004220D3"/>
    <w:rsid w:val="00422BB7"/>
    <w:rsid w:val="00422FDB"/>
    <w:rsid w:val="00425BCB"/>
    <w:rsid w:val="00426FD2"/>
    <w:rsid w:val="004273E0"/>
    <w:rsid w:val="00430C29"/>
    <w:rsid w:val="00432120"/>
    <w:rsid w:val="00432CB4"/>
    <w:rsid w:val="00434C1F"/>
    <w:rsid w:val="00437930"/>
    <w:rsid w:val="00441120"/>
    <w:rsid w:val="00441612"/>
    <w:rsid w:val="00442543"/>
    <w:rsid w:val="00442897"/>
    <w:rsid w:val="00445EF9"/>
    <w:rsid w:val="0045051D"/>
    <w:rsid w:val="00450FB2"/>
    <w:rsid w:val="004517A1"/>
    <w:rsid w:val="0046103A"/>
    <w:rsid w:val="004611BB"/>
    <w:rsid w:val="004622A4"/>
    <w:rsid w:val="004634AC"/>
    <w:rsid w:val="00464409"/>
    <w:rsid w:val="00465C1E"/>
    <w:rsid w:val="004670D8"/>
    <w:rsid w:val="00467E08"/>
    <w:rsid w:val="004711EF"/>
    <w:rsid w:val="00471DF6"/>
    <w:rsid w:val="00473C91"/>
    <w:rsid w:val="004746F8"/>
    <w:rsid w:val="00474C91"/>
    <w:rsid w:val="0047644D"/>
    <w:rsid w:val="004801F4"/>
    <w:rsid w:val="00480577"/>
    <w:rsid w:val="004806B8"/>
    <w:rsid w:val="004815DB"/>
    <w:rsid w:val="00481930"/>
    <w:rsid w:val="00482A39"/>
    <w:rsid w:val="0048329C"/>
    <w:rsid w:val="004849FD"/>
    <w:rsid w:val="00484C95"/>
    <w:rsid w:val="0048523E"/>
    <w:rsid w:val="004852D6"/>
    <w:rsid w:val="00487CF3"/>
    <w:rsid w:val="00487F6B"/>
    <w:rsid w:val="004908A5"/>
    <w:rsid w:val="00490F95"/>
    <w:rsid w:val="00492CC3"/>
    <w:rsid w:val="004946CA"/>
    <w:rsid w:val="00494D9F"/>
    <w:rsid w:val="0049607F"/>
    <w:rsid w:val="004975CE"/>
    <w:rsid w:val="004A0329"/>
    <w:rsid w:val="004A12B7"/>
    <w:rsid w:val="004A685F"/>
    <w:rsid w:val="004A7379"/>
    <w:rsid w:val="004A7906"/>
    <w:rsid w:val="004B0C5B"/>
    <w:rsid w:val="004B0D18"/>
    <w:rsid w:val="004B2416"/>
    <w:rsid w:val="004B2D97"/>
    <w:rsid w:val="004B3848"/>
    <w:rsid w:val="004B4A45"/>
    <w:rsid w:val="004B7296"/>
    <w:rsid w:val="004B7D51"/>
    <w:rsid w:val="004C0138"/>
    <w:rsid w:val="004C1181"/>
    <w:rsid w:val="004C11CC"/>
    <w:rsid w:val="004C1381"/>
    <w:rsid w:val="004C4662"/>
    <w:rsid w:val="004C50AF"/>
    <w:rsid w:val="004C58D3"/>
    <w:rsid w:val="004C6294"/>
    <w:rsid w:val="004C69F6"/>
    <w:rsid w:val="004D363F"/>
    <w:rsid w:val="004D5C7F"/>
    <w:rsid w:val="004D61D6"/>
    <w:rsid w:val="004D689C"/>
    <w:rsid w:val="004D7A78"/>
    <w:rsid w:val="004E20F4"/>
    <w:rsid w:val="004E5472"/>
    <w:rsid w:val="004E5B9A"/>
    <w:rsid w:val="004F0712"/>
    <w:rsid w:val="004F0BB9"/>
    <w:rsid w:val="004F115D"/>
    <w:rsid w:val="004F1295"/>
    <w:rsid w:val="004F1813"/>
    <w:rsid w:val="004F1B51"/>
    <w:rsid w:val="004F30AA"/>
    <w:rsid w:val="004F391B"/>
    <w:rsid w:val="004F473C"/>
    <w:rsid w:val="004F53BB"/>
    <w:rsid w:val="004F72F8"/>
    <w:rsid w:val="00500129"/>
    <w:rsid w:val="005007AA"/>
    <w:rsid w:val="00500876"/>
    <w:rsid w:val="005043E7"/>
    <w:rsid w:val="005050D3"/>
    <w:rsid w:val="00506344"/>
    <w:rsid w:val="00507028"/>
    <w:rsid w:val="0050733B"/>
    <w:rsid w:val="00510033"/>
    <w:rsid w:val="00510309"/>
    <w:rsid w:val="00513E00"/>
    <w:rsid w:val="005177C5"/>
    <w:rsid w:val="00517CC4"/>
    <w:rsid w:val="0052129F"/>
    <w:rsid w:val="00523A84"/>
    <w:rsid w:val="00524DF8"/>
    <w:rsid w:val="00527256"/>
    <w:rsid w:val="0053225A"/>
    <w:rsid w:val="00532C5D"/>
    <w:rsid w:val="00533690"/>
    <w:rsid w:val="0053431D"/>
    <w:rsid w:val="00535C47"/>
    <w:rsid w:val="00535E19"/>
    <w:rsid w:val="00537B14"/>
    <w:rsid w:val="005418D7"/>
    <w:rsid w:val="0054299D"/>
    <w:rsid w:val="005466EE"/>
    <w:rsid w:val="00546EF5"/>
    <w:rsid w:val="005501BA"/>
    <w:rsid w:val="005502BC"/>
    <w:rsid w:val="005517A5"/>
    <w:rsid w:val="00552C39"/>
    <w:rsid w:val="00552CC0"/>
    <w:rsid w:val="00553A32"/>
    <w:rsid w:val="00555187"/>
    <w:rsid w:val="005555FC"/>
    <w:rsid w:val="00557F4B"/>
    <w:rsid w:val="005615F3"/>
    <w:rsid w:val="00562729"/>
    <w:rsid w:val="00562C63"/>
    <w:rsid w:val="005631CD"/>
    <w:rsid w:val="00564C51"/>
    <w:rsid w:val="005654C6"/>
    <w:rsid w:val="00565E80"/>
    <w:rsid w:val="00566177"/>
    <w:rsid w:val="00566E30"/>
    <w:rsid w:val="00567C06"/>
    <w:rsid w:val="00571D0B"/>
    <w:rsid w:val="00572001"/>
    <w:rsid w:val="005767D2"/>
    <w:rsid w:val="00580625"/>
    <w:rsid w:val="00581F79"/>
    <w:rsid w:val="00582BB6"/>
    <w:rsid w:val="0058357C"/>
    <w:rsid w:val="00584A1E"/>
    <w:rsid w:val="00585088"/>
    <w:rsid w:val="00585966"/>
    <w:rsid w:val="0059094E"/>
    <w:rsid w:val="005917FE"/>
    <w:rsid w:val="00592249"/>
    <w:rsid w:val="005931D1"/>
    <w:rsid w:val="0059386E"/>
    <w:rsid w:val="005939DF"/>
    <w:rsid w:val="0059513B"/>
    <w:rsid w:val="005957DD"/>
    <w:rsid w:val="00595D77"/>
    <w:rsid w:val="005A02B8"/>
    <w:rsid w:val="005A0E58"/>
    <w:rsid w:val="005A1C3F"/>
    <w:rsid w:val="005A5A2A"/>
    <w:rsid w:val="005A67A0"/>
    <w:rsid w:val="005A7DCD"/>
    <w:rsid w:val="005B06F9"/>
    <w:rsid w:val="005B3191"/>
    <w:rsid w:val="005B4D6A"/>
    <w:rsid w:val="005B53DD"/>
    <w:rsid w:val="005B55FF"/>
    <w:rsid w:val="005B725F"/>
    <w:rsid w:val="005C1ADF"/>
    <w:rsid w:val="005C3072"/>
    <w:rsid w:val="005C4BB2"/>
    <w:rsid w:val="005C67A0"/>
    <w:rsid w:val="005C6C86"/>
    <w:rsid w:val="005C7C39"/>
    <w:rsid w:val="005C7DB2"/>
    <w:rsid w:val="005D094A"/>
    <w:rsid w:val="005D11B7"/>
    <w:rsid w:val="005D1E52"/>
    <w:rsid w:val="005D219C"/>
    <w:rsid w:val="005D2283"/>
    <w:rsid w:val="005D32BA"/>
    <w:rsid w:val="005D5424"/>
    <w:rsid w:val="005D56C3"/>
    <w:rsid w:val="005D56CD"/>
    <w:rsid w:val="005D5946"/>
    <w:rsid w:val="005D6C87"/>
    <w:rsid w:val="005E18C2"/>
    <w:rsid w:val="005E4BD8"/>
    <w:rsid w:val="005E5E1A"/>
    <w:rsid w:val="005F0792"/>
    <w:rsid w:val="005F3237"/>
    <w:rsid w:val="005F5051"/>
    <w:rsid w:val="005F6B74"/>
    <w:rsid w:val="005F7EB3"/>
    <w:rsid w:val="006016AA"/>
    <w:rsid w:val="0060308D"/>
    <w:rsid w:val="00605537"/>
    <w:rsid w:val="0060558B"/>
    <w:rsid w:val="006068D1"/>
    <w:rsid w:val="00607BA6"/>
    <w:rsid w:val="00607CF2"/>
    <w:rsid w:val="006117C2"/>
    <w:rsid w:val="00616FA0"/>
    <w:rsid w:val="00617D45"/>
    <w:rsid w:val="00620677"/>
    <w:rsid w:val="00622172"/>
    <w:rsid w:val="00624EB4"/>
    <w:rsid w:val="006266F7"/>
    <w:rsid w:val="00626ADA"/>
    <w:rsid w:val="00626EEF"/>
    <w:rsid w:val="00626F9D"/>
    <w:rsid w:val="00632C3D"/>
    <w:rsid w:val="00632F33"/>
    <w:rsid w:val="006349A6"/>
    <w:rsid w:val="00636871"/>
    <w:rsid w:val="006368B1"/>
    <w:rsid w:val="00641F13"/>
    <w:rsid w:val="00641F72"/>
    <w:rsid w:val="00642210"/>
    <w:rsid w:val="00643B66"/>
    <w:rsid w:val="00644822"/>
    <w:rsid w:val="006477D2"/>
    <w:rsid w:val="006505FE"/>
    <w:rsid w:val="00651794"/>
    <w:rsid w:val="00652B17"/>
    <w:rsid w:val="00655138"/>
    <w:rsid w:val="00657569"/>
    <w:rsid w:val="0066094C"/>
    <w:rsid w:val="00663CA2"/>
    <w:rsid w:val="00665019"/>
    <w:rsid w:val="00665060"/>
    <w:rsid w:val="006657B0"/>
    <w:rsid w:val="0066582E"/>
    <w:rsid w:val="00670F69"/>
    <w:rsid w:val="006711DA"/>
    <w:rsid w:val="00671D2B"/>
    <w:rsid w:val="00675A8D"/>
    <w:rsid w:val="00676B1C"/>
    <w:rsid w:val="006809F8"/>
    <w:rsid w:val="00683C0D"/>
    <w:rsid w:val="00683C8D"/>
    <w:rsid w:val="00684B7E"/>
    <w:rsid w:val="006858B7"/>
    <w:rsid w:val="006904A0"/>
    <w:rsid w:val="00693EBA"/>
    <w:rsid w:val="00695BB8"/>
    <w:rsid w:val="00696088"/>
    <w:rsid w:val="00696920"/>
    <w:rsid w:val="00697CB8"/>
    <w:rsid w:val="006A0A6B"/>
    <w:rsid w:val="006A167C"/>
    <w:rsid w:val="006A1F4A"/>
    <w:rsid w:val="006A35E9"/>
    <w:rsid w:val="006A443E"/>
    <w:rsid w:val="006A58A4"/>
    <w:rsid w:val="006A59BD"/>
    <w:rsid w:val="006A781C"/>
    <w:rsid w:val="006B0F3D"/>
    <w:rsid w:val="006B0FDF"/>
    <w:rsid w:val="006B1176"/>
    <w:rsid w:val="006B1E15"/>
    <w:rsid w:val="006B1E61"/>
    <w:rsid w:val="006B2266"/>
    <w:rsid w:val="006B3503"/>
    <w:rsid w:val="006B355E"/>
    <w:rsid w:val="006B459E"/>
    <w:rsid w:val="006B4AE8"/>
    <w:rsid w:val="006B4C76"/>
    <w:rsid w:val="006B550B"/>
    <w:rsid w:val="006B79CA"/>
    <w:rsid w:val="006C114F"/>
    <w:rsid w:val="006C1BBC"/>
    <w:rsid w:val="006C287E"/>
    <w:rsid w:val="006C4A2C"/>
    <w:rsid w:val="006C5843"/>
    <w:rsid w:val="006C60B0"/>
    <w:rsid w:val="006C7111"/>
    <w:rsid w:val="006C7577"/>
    <w:rsid w:val="006D049D"/>
    <w:rsid w:val="006D0EAE"/>
    <w:rsid w:val="006D160A"/>
    <w:rsid w:val="006D2531"/>
    <w:rsid w:val="006D28D8"/>
    <w:rsid w:val="006D2E74"/>
    <w:rsid w:val="006D335F"/>
    <w:rsid w:val="006D33EB"/>
    <w:rsid w:val="006D3F70"/>
    <w:rsid w:val="006D4057"/>
    <w:rsid w:val="006D4DB1"/>
    <w:rsid w:val="006D784C"/>
    <w:rsid w:val="006E20E6"/>
    <w:rsid w:val="006E2A7A"/>
    <w:rsid w:val="006E2A8A"/>
    <w:rsid w:val="006E7001"/>
    <w:rsid w:val="006F1B99"/>
    <w:rsid w:val="006F5D15"/>
    <w:rsid w:val="006F6D91"/>
    <w:rsid w:val="006F6D99"/>
    <w:rsid w:val="007010FB"/>
    <w:rsid w:val="00701AEE"/>
    <w:rsid w:val="007028BC"/>
    <w:rsid w:val="00702BAA"/>
    <w:rsid w:val="00703692"/>
    <w:rsid w:val="00703F03"/>
    <w:rsid w:val="0070463C"/>
    <w:rsid w:val="00706BDF"/>
    <w:rsid w:val="0071061C"/>
    <w:rsid w:val="00710B9C"/>
    <w:rsid w:val="007147CD"/>
    <w:rsid w:val="007149CA"/>
    <w:rsid w:val="00715949"/>
    <w:rsid w:val="00715F86"/>
    <w:rsid w:val="007171EE"/>
    <w:rsid w:val="00720367"/>
    <w:rsid w:val="00721BA0"/>
    <w:rsid w:val="00723EC1"/>
    <w:rsid w:val="007245F7"/>
    <w:rsid w:val="0072593C"/>
    <w:rsid w:val="00725BC2"/>
    <w:rsid w:val="00727B3B"/>
    <w:rsid w:val="00730AB1"/>
    <w:rsid w:val="007326C0"/>
    <w:rsid w:val="0073331A"/>
    <w:rsid w:val="007337B4"/>
    <w:rsid w:val="00733E62"/>
    <w:rsid w:val="00734368"/>
    <w:rsid w:val="00735D40"/>
    <w:rsid w:val="00737168"/>
    <w:rsid w:val="00740929"/>
    <w:rsid w:val="00741159"/>
    <w:rsid w:val="007411E3"/>
    <w:rsid w:val="00741EF0"/>
    <w:rsid w:val="00742162"/>
    <w:rsid w:val="007430F1"/>
    <w:rsid w:val="007464E3"/>
    <w:rsid w:val="007505D1"/>
    <w:rsid w:val="007507E0"/>
    <w:rsid w:val="00750DD8"/>
    <w:rsid w:val="00754BF8"/>
    <w:rsid w:val="00756911"/>
    <w:rsid w:val="00762D1C"/>
    <w:rsid w:val="0076424F"/>
    <w:rsid w:val="007653BC"/>
    <w:rsid w:val="00765979"/>
    <w:rsid w:val="007660B2"/>
    <w:rsid w:val="00767626"/>
    <w:rsid w:val="00767A18"/>
    <w:rsid w:val="007702AC"/>
    <w:rsid w:val="00770728"/>
    <w:rsid w:val="00771361"/>
    <w:rsid w:val="007715AB"/>
    <w:rsid w:val="00773550"/>
    <w:rsid w:val="00773BA8"/>
    <w:rsid w:val="00773EC9"/>
    <w:rsid w:val="00775E1E"/>
    <w:rsid w:val="007764C5"/>
    <w:rsid w:val="0077687F"/>
    <w:rsid w:val="007808D0"/>
    <w:rsid w:val="00781325"/>
    <w:rsid w:val="007813A5"/>
    <w:rsid w:val="00783089"/>
    <w:rsid w:val="007835D5"/>
    <w:rsid w:val="00784698"/>
    <w:rsid w:val="00790318"/>
    <w:rsid w:val="00791273"/>
    <w:rsid w:val="007942CC"/>
    <w:rsid w:val="00794B1E"/>
    <w:rsid w:val="00795D5A"/>
    <w:rsid w:val="00796DB3"/>
    <w:rsid w:val="007A7E16"/>
    <w:rsid w:val="007B2992"/>
    <w:rsid w:val="007B5526"/>
    <w:rsid w:val="007B7363"/>
    <w:rsid w:val="007C0A6C"/>
    <w:rsid w:val="007C0BCF"/>
    <w:rsid w:val="007C442C"/>
    <w:rsid w:val="007C4B6D"/>
    <w:rsid w:val="007C51F7"/>
    <w:rsid w:val="007C5816"/>
    <w:rsid w:val="007C6038"/>
    <w:rsid w:val="007C7086"/>
    <w:rsid w:val="007D0D43"/>
    <w:rsid w:val="007D0E77"/>
    <w:rsid w:val="007D15C4"/>
    <w:rsid w:val="007D31ED"/>
    <w:rsid w:val="007D3ABC"/>
    <w:rsid w:val="007D4BED"/>
    <w:rsid w:val="007D7594"/>
    <w:rsid w:val="007D7CF1"/>
    <w:rsid w:val="007E0ACF"/>
    <w:rsid w:val="007E127F"/>
    <w:rsid w:val="007E4E0F"/>
    <w:rsid w:val="007E5BA0"/>
    <w:rsid w:val="007E6A52"/>
    <w:rsid w:val="007F27F2"/>
    <w:rsid w:val="007F2BAD"/>
    <w:rsid w:val="007F2BE1"/>
    <w:rsid w:val="007F3424"/>
    <w:rsid w:val="007F4C0B"/>
    <w:rsid w:val="007F694E"/>
    <w:rsid w:val="008000BB"/>
    <w:rsid w:val="0080057E"/>
    <w:rsid w:val="00801241"/>
    <w:rsid w:val="00801760"/>
    <w:rsid w:val="00803652"/>
    <w:rsid w:val="008046CE"/>
    <w:rsid w:val="00806368"/>
    <w:rsid w:val="00810DA0"/>
    <w:rsid w:val="00811C19"/>
    <w:rsid w:val="00815DC8"/>
    <w:rsid w:val="00820173"/>
    <w:rsid w:val="008210B1"/>
    <w:rsid w:val="00821BF7"/>
    <w:rsid w:val="00824A42"/>
    <w:rsid w:val="00824A54"/>
    <w:rsid w:val="00825D46"/>
    <w:rsid w:val="0082695F"/>
    <w:rsid w:val="00830F4C"/>
    <w:rsid w:val="00831142"/>
    <w:rsid w:val="00835C23"/>
    <w:rsid w:val="0083612A"/>
    <w:rsid w:val="00836160"/>
    <w:rsid w:val="00836423"/>
    <w:rsid w:val="00836A52"/>
    <w:rsid w:val="00837EE2"/>
    <w:rsid w:val="008419F1"/>
    <w:rsid w:val="00843C6A"/>
    <w:rsid w:val="00846D19"/>
    <w:rsid w:val="0085285D"/>
    <w:rsid w:val="008541A7"/>
    <w:rsid w:val="00861F93"/>
    <w:rsid w:val="00870CED"/>
    <w:rsid w:val="00872863"/>
    <w:rsid w:val="00872F65"/>
    <w:rsid w:val="00875C4C"/>
    <w:rsid w:val="00875EAD"/>
    <w:rsid w:val="00880EDD"/>
    <w:rsid w:val="0088193E"/>
    <w:rsid w:val="00882E12"/>
    <w:rsid w:val="00884D26"/>
    <w:rsid w:val="00890E3B"/>
    <w:rsid w:val="0089152F"/>
    <w:rsid w:val="008916BA"/>
    <w:rsid w:val="00892E97"/>
    <w:rsid w:val="00893E22"/>
    <w:rsid w:val="00897D31"/>
    <w:rsid w:val="008A08E9"/>
    <w:rsid w:val="008A157D"/>
    <w:rsid w:val="008A25AB"/>
    <w:rsid w:val="008A274A"/>
    <w:rsid w:val="008A4898"/>
    <w:rsid w:val="008A5650"/>
    <w:rsid w:val="008A7D66"/>
    <w:rsid w:val="008B0D6B"/>
    <w:rsid w:val="008B3E88"/>
    <w:rsid w:val="008B4568"/>
    <w:rsid w:val="008B5A53"/>
    <w:rsid w:val="008B69CF"/>
    <w:rsid w:val="008B714A"/>
    <w:rsid w:val="008B7F9D"/>
    <w:rsid w:val="008C095A"/>
    <w:rsid w:val="008C0967"/>
    <w:rsid w:val="008C1B6A"/>
    <w:rsid w:val="008C1C22"/>
    <w:rsid w:val="008C2980"/>
    <w:rsid w:val="008C4267"/>
    <w:rsid w:val="008C53C4"/>
    <w:rsid w:val="008C731C"/>
    <w:rsid w:val="008D262E"/>
    <w:rsid w:val="008D3069"/>
    <w:rsid w:val="008D56A1"/>
    <w:rsid w:val="008D69FB"/>
    <w:rsid w:val="008E0065"/>
    <w:rsid w:val="008E0C24"/>
    <w:rsid w:val="008E0DAD"/>
    <w:rsid w:val="008E1EFA"/>
    <w:rsid w:val="008E2716"/>
    <w:rsid w:val="008E3CF3"/>
    <w:rsid w:val="008E6766"/>
    <w:rsid w:val="008F10E7"/>
    <w:rsid w:val="008F1413"/>
    <w:rsid w:val="008F2531"/>
    <w:rsid w:val="008F3189"/>
    <w:rsid w:val="008F4DE8"/>
    <w:rsid w:val="00901F12"/>
    <w:rsid w:val="00902350"/>
    <w:rsid w:val="0090304A"/>
    <w:rsid w:val="00903AAB"/>
    <w:rsid w:val="00904D1D"/>
    <w:rsid w:val="00905268"/>
    <w:rsid w:val="00905916"/>
    <w:rsid w:val="0091136F"/>
    <w:rsid w:val="00911446"/>
    <w:rsid w:val="009117BA"/>
    <w:rsid w:val="00914903"/>
    <w:rsid w:val="00917ED9"/>
    <w:rsid w:val="00920BF6"/>
    <w:rsid w:val="00923732"/>
    <w:rsid w:val="00923E4C"/>
    <w:rsid w:val="00925500"/>
    <w:rsid w:val="00927F7D"/>
    <w:rsid w:val="009307A6"/>
    <w:rsid w:val="0093273E"/>
    <w:rsid w:val="00932F54"/>
    <w:rsid w:val="0093311D"/>
    <w:rsid w:val="00934167"/>
    <w:rsid w:val="009354D1"/>
    <w:rsid w:val="0093644E"/>
    <w:rsid w:val="00937846"/>
    <w:rsid w:val="00942E39"/>
    <w:rsid w:val="00943499"/>
    <w:rsid w:val="00946C9D"/>
    <w:rsid w:val="00950DB7"/>
    <w:rsid w:val="00952CBC"/>
    <w:rsid w:val="00952F34"/>
    <w:rsid w:val="00954A24"/>
    <w:rsid w:val="009567C1"/>
    <w:rsid w:val="00956A57"/>
    <w:rsid w:val="0095747C"/>
    <w:rsid w:val="00957EC3"/>
    <w:rsid w:val="0096116B"/>
    <w:rsid w:val="00961FDC"/>
    <w:rsid w:val="00963B71"/>
    <w:rsid w:val="00964A90"/>
    <w:rsid w:val="00964F29"/>
    <w:rsid w:val="0096540E"/>
    <w:rsid w:val="00972103"/>
    <w:rsid w:val="009724F4"/>
    <w:rsid w:val="00972660"/>
    <w:rsid w:val="00972854"/>
    <w:rsid w:val="00974D6B"/>
    <w:rsid w:val="00976B99"/>
    <w:rsid w:val="009775C4"/>
    <w:rsid w:val="009823CF"/>
    <w:rsid w:val="00983B4D"/>
    <w:rsid w:val="00983F8A"/>
    <w:rsid w:val="009843C0"/>
    <w:rsid w:val="00984C2E"/>
    <w:rsid w:val="0098665B"/>
    <w:rsid w:val="009869C0"/>
    <w:rsid w:val="00986D95"/>
    <w:rsid w:val="0099011B"/>
    <w:rsid w:val="00992105"/>
    <w:rsid w:val="00992ADF"/>
    <w:rsid w:val="00993A1C"/>
    <w:rsid w:val="00994A1B"/>
    <w:rsid w:val="00995E9D"/>
    <w:rsid w:val="009A0245"/>
    <w:rsid w:val="009A0582"/>
    <w:rsid w:val="009A1EBD"/>
    <w:rsid w:val="009A3012"/>
    <w:rsid w:val="009A379A"/>
    <w:rsid w:val="009A5FC3"/>
    <w:rsid w:val="009A70F4"/>
    <w:rsid w:val="009A7697"/>
    <w:rsid w:val="009B0BEB"/>
    <w:rsid w:val="009B0C99"/>
    <w:rsid w:val="009B105F"/>
    <w:rsid w:val="009B38A4"/>
    <w:rsid w:val="009B60B6"/>
    <w:rsid w:val="009C1A37"/>
    <w:rsid w:val="009C3C05"/>
    <w:rsid w:val="009C4875"/>
    <w:rsid w:val="009C5C5B"/>
    <w:rsid w:val="009C61C1"/>
    <w:rsid w:val="009C70D7"/>
    <w:rsid w:val="009C7C77"/>
    <w:rsid w:val="009D02BA"/>
    <w:rsid w:val="009D12CF"/>
    <w:rsid w:val="009D3269"/>
    <w:rsid w:val="009D6577"/>
    <w:rsid w:val="009D6976"/>
    <w:rsid w:val="009D727A"/>
    <w:rsid w:val="009E162F"/>
    <w:rsid w:val="009E34D4"/>
    <w:rsid w:val="009E4133"/>
    <w:rsid w:val="009E4288"/>
    <w:rsid w:val="009E52D9"/>
    <w:rsid w:val="009E6547"/>
    <w:rsid w:val="009E72EC"/>
    <w:rsid w:val="009F0915"/>
    <w:rsid w:val="009F147D"/>
    <w:rsid w:val="009F2C07"/>
    <w:rsid w:val="009F35B5"/>
    <w:rsid w:val="009F45A7"/>
    <w:rsid w:val="009F4681"/>
    <w:rsid w:val="009F4E56"/>
    <w:rsid w:val="009F6ACF"/>
    <w:rsid w:val="009F70AC"/>
    <w:rsid w:val="009F78EE"/>
    <w:rsid w:val="00A003E2"/>
    <w:rsid w:val="00A005E4"/>
    <w:rsid w:val="00A00911"/>
    <w:rsid w:val="00A00F9C"/>
    <w:rsid w:val="00A014D1"/>
    <w:rsid w:val="00A01E00"/>
    <w:rsid w:val="00A02E39"/>
    <w:rsid w:val="00A077F2"/>
    <w:rsid w:val="00A11F03"/>
    <w:rsid w:val="00A13762"/>
    <w:rsid w:val="00A14731"/>
    <w:rsid w:val="00A15479"/>
    <w:rsid w:val="00A15DC8"/>
    <w:rsid w:val="00A16882"/>
    <w:rsid w:val="00A16B54"/>
    <w:rsid w:val="00A17E00"/>
    <w:rsid w:val="00A21DAF"/>
    <w:rsid w:val="00A23E9C"/>
    <w:rsid w:val="00A26D0F"/>
    <w:rsid w:val="00A3081C"/>
    <w:rsid w:val="00A30B73"/>
    <w:rsid w:val="00A32319"/>
    <w:rsid w:val="00A33F84"/>
    <w:rsid w:val="00A34A7E"/>
    <w:rsid w:val="00A34B6E"/>
    <w:rsid w:val="00A36CD7"/>
    <w:rsid w:val="00A37C7F"/>
    <w:rsid w:val="00A40A09"/>
    <w:rsid w:val="00A41147"/>
    <w:rsid w:val="00A44748"/>
    <w:rsid w:val="00A45037"/>
    <w:rsid w:val="00A4541B"/>
    <w:rsid w:val="00A454C4"/>
    <w:rsid w:val="00A462D0"/>
    <w:rsid w:val="00A462E3"/>
    <w:rsid w:val="00A46FB4"/>
    <w:rsid w:val="00A475DB"/>
    <w:rsid w:val="00A47855"/>
    <w:rsid w:val="00A515E5"/>
    <w:rsid w:val="00A5219C"/>
    <w:rsid w:val="00A522B8"/>
    <w:rsid w:val="00A56F81"/>
    <w:rsid w:val="00A57A38"/>
    <w:rsid w:val="00A60584"/>
    <w:rsid w:val="00A607CD"/>
    <w:rsid w:val="00A6453F"/>
    <w:rsid w:val="00A66A2F"/>
    <w:rsid w:val="00A67606"/>
    <w:rsid w:val="00A72C00"/>
    <w:rsid w:val="00A75430"/>
    <w:rsid w:val="00A80C4F"/>
    <w:rsid w:val="00A831E2"/>
    <w:rsid w:val="00A83B60"/>
    <w:rsid w:val="00A84D20"/>
    <w:rsid w:val="00A90377"/>
    <w:rsid w:val="00A92A68"/>
    <w:rsid w:val="00A92B52"/>
    <w:rsid w:val="00A976ED"/>
    <w:rsid w:val="00AA6C95"/>
    <w:rsid w:val="00AB058D"/>
    <w:rsid w:val="00AB0704"/>
    <w:rsid w:val="00AB2A87"/>
    <w:rsid w:val="00AB39B9"/>
    <w:rsid w:val="00AB770C"/>
    <w:rsid w:val="00AC00E4"/>
    <w:rsid w:val="00AC2015"/>
    <w:rsid w:val="00AC3ACB"/>
    <w:rsid w:val="00AC4B42"/>
    <w:rsid w:val="00AC55BC"/>
    <w:rsid w:val="00AC5EDA"/>
    <w:rsid w:val="00AC672E"/>
    <w:rsid w:val="00AC75BA"/>
    <w:rsid w:val="00AD002A"/>
    <w:rsid w:val="00AD103A"/>
    <w:rsid w:val="00AD1696"/>
    <w:rsid w:val="00AD18C3"/>
    <w:rsid w:val="00AD1C46"/>
    <w:rsid w:val="00AD2FE6"/>
    <w:rsid w:val="00AD42C9"/>
    <w:rsid w:val="00AD62BD"/>
    <w:rsid w:val="00AD685B"/>
    <w:rsid w:val="00AD7AB5"/>
    <w:rsid w:val="00AE14E3"/>
    <w:rsid w:val="00AE2CD5"/>
    <w:rsid w:val="00AE43D9"/>
    <w:rsid w:val="00AE5568"/>
    <w:rsid w:val="00AE6501"/>
    <w:rsid w:val="00AE6B26"/>
    <w:rsid w:val="00AE6DBF"/>
    <w:rsid w:val="00AE71A2"/>
    <w:rsid w:val="00AE730C"/>
    <w:rsid w:val="00AE7453"/>
    <w:rsid w:val="00AE7A82"/>
    <w:rsid w:val="00AE7F12"/>
    <w:rsid w:val="00AF10ED"/>
    <w:rsid w:val="00AF2973"/>
    <w:rsid w:val="00AF3EB7"/>
    <w:rsid w:val="00AF44A6"/>
    <w:rsid w:val="00AF5A7E"/>
    <w:rsid w:val="00AF7467"/>
    <w:rsid w:val="00B0099D"/>
    <w:rsid w:val="00B0135B"/>
    <w:rsid w:val="00B02C74"/>
    <w:rsid w:val="00B044C1"/>
    <w:rsid w:val="00B055B5"/>
    <w:rsid w:val="00B056F4"/>
    <w:rsid w:val="00B069E7"/>
    <w:rsid w:val="00B077CE"/>
    <w:rsid w:val="00B13DE8"/>
    <w:rsid w:val="00B15B3E"/>
    <w:rsid w:val="00B160D1"/>
    <w:rsid w:val="00B20193"/>
    <w:rsid w:val="00B20DEA"/>
    <w:rsid w:val="00B21992"/>
    <w:rsid w:val="00B2278E"/>
    <w:rsid w:val="00B2361F"/>
    <w:rsid w:val="00B2388B"/>
    <w:rsid w:val="00B23CD7"/>
    <w:rsid w:val="00B251CB"/>
    <w:rsid w:val="00B2557A"/>
    <w:rsid w:val="00B25717"/>
    <w:rsid w:val="00B263C3"/>
    <w:rsid w:val="00B27BCD"/>
    <w:rsid w:val="00B30330"/>
    <w:rsid w:val="00B307A5"/>
    <w:rsid w:val="00B32C74"/>
    <w:rsid w:val="00B34D5E"/>
    <w:rsid w:val="00B359ED"/>
    <w:rsid w:val="00B37294"/>
    <w:rsid w:val="00B422DA"/>
    <w:rsid w:val="00B42A41"/>
    <w:rsid w:val="00B43409"/>
    <w:rsid w:val="00B51FB5"/>
    <w:rsid w:val="00B52024"/>
    <w:rsid w:val="00B5385E"/>
    <w:rsid w:val="00B54722"/>
    <w:rsid w:val="00B55E28"/>
    <w:rsid w:val="00B568E8"/>
    <w:rsid w:val="00B61648"/>
    <w:rsid w:val="00B624D4"/>
    <w:rsid w:val="00B627D5"/>
    <w:rsid w:val="00B62B66"/>
    <w:rsid w:val="00B62FD8"/>
    <w:rsid w:val="00B64361"/>
    <w:rsid w:val="00B644A1"/>
    <w:rsid w:val="00B66AFA"/>
    <w:rsid w:val="00B700BA"/>
    <w:rsid w:val="00B71FB3"/>
    <w:rsid w:val="00B730A6"/>
    <w:rsid w:val="00B74B8C"/>
    <w:rsid w:val="00B7556C"/>
    <w:rsid w:val="00B81AEE"/>
    <w:rsid w:val="00B844CE"/>
    <w:rsid w:val="00B85335"/>
    <w:rsid w:val="00B85778"/>
    <w:rsid w:val="00B87C35"/>
    <w:rsid w:val="00B909AF"/>
    <w:rsid w:val="00B918EC"/>
    <w:rsid w:val="00B933E8"/>
    <w:rsid w:val="00B9354C"/>
    <w:rsid w:val="00B93B6B"/>
    <w:rsid w:val="00B95FFB"/>
    <w:rsid w:val="00B961EC"/>
    <w:rsid w:val="00BA2C6D"/>
    <w:rsid w:val="00BA32C9"/>
    <w:rsid w:val="00BA453E"/>
    <w:rsid w:val="00BA4884"/>
    <w:rsid w:val="00BA4FD9"/>
    <w:rsid w:val="00BA57B6"/>
    <w:rsid w:val="00BA7092"/>
    <w:rsid w:val="00BA7B1D"/>
    <w:rsid w:val="00BB080A"/>
    <w:rsid w:val="00BB1580"/>
    <w:rsid w:val="00BB3A30"/>
    <w:rsid w:val="00BB4913"/>
    <w:rsid w:val="00BB4FD9"/>
    <w:rsid w:val="00BB6014"/>
    <w:rsid w:val="00BB7E7F"/>
    <w:rsid w:val="00BC2017"/>
    <w:rsid w:val="00BC487C"/>
    <w:rsid w:val="00BC4FBC"/>
    <w:rsid w:val="00BC5525"/>
    <w:rsid w:val="00BC6BB3"/>
    <w:rsid w:val="00BC6E04"/>
    <w:rsid w:val="00BC6EB5"/>
    <w:rsid w:val="00BC70F2"/>
    <w:rsid w:val="00BC7177"/>
    <w:rsid w:val="00BC7664"/>
    <w:rsid w:val="00BD0E18"/>
    <w:rsid w:val="00BD0FD1"/>
    <w:rsid w:val="00BD18A1"/>
    <w:rsid w:val="00BD1AEB"/>
    <w:rsid w:val="00BD1C96"/>
    <w:rsid w:val="00BD208B"/>
    <w:rsid w:val="00BD415E"/>
    <w:rsid w:val="00BD4B4C"/>
    <w:rsid w:val="00BD4E3C"/>
    <w:rsid w:val="00BD6378"/>
    <w:rsid w:val="00BD7DDB"/>
    <w:rsid w:val="00BE1099"/>
    <w:rsid w:val="00BE210F"/>
    <w:rsid w:val="00BE2340"/>
    <w:rsid w:val="00BE27AC"/>
    <w:rsid w:val="00BE41CE"/>
    <w:rsid w:val="00BE4640"/>
    <w:rsid w:val="00BE4A5B"/>
    <w:rsid w:val="00BE7321"/>
    <w:rsid w:val="00BF0F52"/>
    <w:rsid w:val="00BF32B9"/>
    <w:rsid w:val="00BF5D61"/>
    <w:rsid w:val="00BF7857"/>
    <w:rsid w:val="00C01DC6"/>
    <w:rsid w:val="00C02A60"/>
    <w:rsid w:val="00C0397D"/>
    <w:rsid w:val="00C045E0"/>
    <w:rsid w:val="00C064B5"/>
    <w:rsid w:val="00C10D67"/>
    <w:rsid w:val="00C14ED4"/>
    <w:rsid w:val="00C15203"/>
    <w:rsid w:val="00C15EE2"/>
    <w:rsid w:val="00C15F12"/>
    <w:rsid w:val="00C175C8"/>
    <w:rsid w:val="00C207DF"/>
    <w:rsid w:val="00C220F5"/>
    <w:rsid w:val="00C2286D"/>
    <w:rsid w:val="00C22DE9"/>
    <w:rsid w:val="00C2385B"/>
    <w:rsid w:val="00C24CFF"/>
    <w:rsid w:val="00C25A30"/>
    <w:rsid w:val="00C25BAC"/>
    <w:rsid w:val="00C26163"/>
    <w:rsid w:val="00C261D9"/>
    <w:rsid w:val="00C279D7"/>
    <w:rsid w:val="00C27B0E"/>
    <w:rsid w:val="00C30AE4"/>
    <w:rsid w:val="00C31109"/>
    <w:rsid w:val="00C31CDA"/>
    <w:rsid w:val="00C33206"/>
    <w:rsid w:val="00C3386F"/>
    <w:rsid w:val="00C34339"/>
    <w:rsid w:val="00C344F8"/>
    <w:rsid w:val="00C3461B"/>
    <w:rsid w:val="00C35567"/>
    <w:rsid w:val="00C40277"/>
    <w:rsid w:val="00C40A35"/>
    <w:rsid w:val="00C4256D"/>
    <w:rsid w:val="00C44197"/>
    <w:rsid w:val="00C441C7"/>
    <w:rsid w:val="00C46563"/>
    <w:rsid w:val="00C47440"/>
    <w:rsid w:val="00C4797F"/>
    <w:rsid w:val="00C516E2"/>
    <w:rsid w:val="00C51FAC"/>
    <w:rsid w:val="00C52E58"/>
    <w:rsid w:val="00C54358"/>
    <w:rsid w:val="00C54BD5"/>
    <w:rsid w:val="00C571DA"/>
    <w:rsid w:val="00C60E64"/>
    <w:rsid w:val="00C61033"/>
    <w:rsid w:val="00C62CA4"/>
    <w:rsid w:val="00C64729"/>
    <w:rsid w:val="00C65C02"/>
    <w:rsid w:val="00C67EE0"/>
    <w:rsid w:val="00C70976"/>
    <w:rsid w:val="00C70F21"/>
    <w:rsid w:val="00C72C93"/>
    <w:rsid w:val="00C75B2B"/>
    <w:rsid w:val="00C76B91"/>
    <w:rsid w:val="00C8155B"/>
    <w:rsid w:val="00C81B46"/>
    <w:rsid w:val="00C82D20"/>
    <w:rsid w:val="00C8350C"/>
    <w:rsid w:val="00C86D00"/>
    <w:rsid w:val="00C8751F"/>
    <w:rsid w:val="00C90591"/>
    <w:rsid w:val="00C92E8A"/>
    <w:rsid w:val="00C93487"/>
    <w:rsid w:val="00C94644"/>
    <w:rsid w:val="00C95793"/>
    <w:rsid w:val="00CA0F17"/>
    <w:rsid w:val="00CA1199"/>
    <w:rsid w:val="00CA1D1E"/>
    <w:rsid w:val="00CA4448"/>
    <w:rsid w:val="00CA4D04"/>
    <w:rsid w:val="00CA64D2"/>
    <w:rsid w:val="00CA695F"/>
    <w:rsid w:val="00CA7D0B"/>
    <w:rsid w:val="00CB1F36"/>
    <w:rsid w:val="00CB24E3"/>
    <w:rsid w:val="00CB2F61"/>
    <w:rsid w:val="00CB3C34"/>
    <w:rsid w:val="00CB4164"/>
    <w:rsid w:val="00CB740C"/>
    <w:rsid w:val="00CB796D"/>
    <w:rsid w:val="00CC09B7"/>
    <w:rsid w:val="00CC2948"/>
    <w:rsid w:val="00CC2B42"/>
    <w:rsid w:val="00CC4815"/>
    <w:rsid w:val="00CC4C82"/>
    <w:rsid w:val="00CD00EF"/>
    <w:rsid w:val="00CD2838"/>
    <w:rsid w:val="00CD2D1D"/>
    <w:rsid w:val="00CD4188"/>
    <w:rsid w:val="00CD4A08"/>
    <w:rsid w:val="00CD4BC1"/>
    <w:rsid w:val="00CD6805"/>
    <w:rsid w:val="00CD6B77"/>
    <w:rsid w:val="00CD6E4B"/>
    <w:rsid w:val="00CD795C"/>
    <w:rsid w:val="00CE07AF"/>
    <w:rsid w:val="00CE4186"/>
    <w:rsid w:val="00CE5ED4"/>
    <w:rsid w:val="00CF2BA3"/>
    <w:rsid w:val="00CF3E52"/>
    <w:rsid w:val="00CF41F9"/>
    <w:rsid w:val="00CF44AC"/>
    <w:rsid w:val="00CF4DB6"/>
    <w:rsid w:val="00CF5DFC"/>
    <w:rsid w:val="00CF6800"/>
    <w:rsid w:val="00CF6B9F"/>
    <w:rsid w:val="00D02D90"/>
    <w:rsid w:val="00D04B8F"/>
    <w:rsid w:val="00D101CF"/>
    <w:rsid w:val="00D11012"/>
    <w:rsid w:val="00D1166C"/>
    <w:rsid w:val="00D11E4D"/>
    <w:rsid w:val="00D13F10"/>
    <w:rsid w:val="00D151AD"/>
    <w:rsid w:val="00D151FD"/>
    <w:rsid w:val="00D201DA"/>
    <w:rsid w:val="00D21207"/>
    <w:rsid w:val="00D21D3C"/>
    <w:rsid w:val="00D22FBA"/>
    <w:rsid w:val="00D25082"/>
    <w:rsid w:val="00D32A83"/>
    <w:rsid w:val="00D342A2"/>
    <w:rsid w:val="00D37483"/>
    <w:rsid w:val="00D411D0"/>
    <w:rsid w:val="00D448D4"/>
    <w:rsid w:val="00D45250"/>
    <w:rsid w:val="00D50694"/>
    <w:rsid w:val="00D50E22"/>
    <w:rsid w:val="00D51747"/>
    <w:rsid w:val="00D525BB"/>
    <w:rsid w:val="00D545E2"/>
    <w:rsid w:val="00D551FB"/>
    <w:rsid w:val="00D55662"/>
    <w:rsid w:val="00D55EBC"/>
    <w:rsid w:val="00D5646D"/>
    <w:rsid w:val="00D564EC"/>
    <w:rsid w:val="00D5659F"/>
    <w:rsid w:val="00D57839"/>
    <w:rsid w:val="00D57BC9"/>
    <w:rsid w:val="00D61121"/>
    <w:rsid w:val="00D6126D"/>
    <w:rsid w:val="00D61A46"/>
    <w:rsid w:val="00D624B7"/>
    <w:rsid w:val="00D62BC6"/>
    <w:rsid w:val="00D6375C"/>
    <w:rsid w:val="00D64EF1"/>
    <w:rsid w:val="00D66363"/>
    <w:rsid w:val="00D70860"/>
    <w:rsid w:val="00D70DD8"/>
    <w:rsid w:val="00D73C24"/>
    <w:rsid w:val="00D73DD2"/>
    <w:rsid w:val="00D75DC0"/>
    <w:rsid w:val="00D75FB0"/>
    <w:rsid w:val="00D7728C"/>
    <w:rsid w:val="00D80FEF"/>
    <w:rsid w:val="00D81393"/>
    <w:rsid w:val="00D81EEA"/>
    <w:rsid w:val="00D846E9"/>
    <w:rsid w:val="00D85B4A"/>
    <w:rsid w:val="00D86447"/>
    <w:rsid w:val="00D86ABD"/>
    <w:rsid w:val="00D8711B"/>
    <w:rsid w:val="00D87146"/>
    <w:rsid w:val="00D874F6"/>
    <w:rsid w:val="00D8776A"/>
    <w:rsid w:val="00D90FC9"/>
    <w:rsid w:val="00D91F15"/>
    <w:rsid w:val="00D9265F"/>
    <w:rsid w:val="00D95BDA"/>
    <w:rsid w:val="00D97EEA"/>
    <w:rsid w:val="00DA3DA8"/>
    <w:rsid w:val="00DA434B"/>
    <w:rsid w:val="00DA71E8"/>
    <w:rsid w:val="00DB115B"/>
    <w:rsid w:val="00DB1F59"/>
    <w:rsid w:val="00DB3A9A"/>
    <w:rsid w:val="00DB45E4"/>
    <w:rsid w:val="00DC0BCE"/>
    <w:rsid w:val="00DC1403"/>
    <w:rsid w:val="00DC7F5F"/>
    <w:rsid w:val="00DD0A27"/>
    <w:rsid w:val="00DD0C95"/>
    <w:rsid w:val="00DD109C"/>
    <w:rsid w:val="00DD2179"/>
    <w:rsid w:val="00DD44A2"/>
    <w:rsid w:val="00DD6E13"/>
    <w:rsid w:val="00DE10EC"/>
    <w:rsid w:val="00DE1F53"/>
    <w:rsid w:val="00DE3B34"/>
    <w:rsid w:val="00DE3B43"/>
    <w:rsid w:val="00DE4C0C"/>
    <w:rsid w:val="00DE539D"/>
    <w:rsid w:val="00DE579A"/>
    <w:rsid w:val="00DE5E56"/>
    <w:rsid w:val="00DF0524"/>
    <w:rsid w:val="00DF0B65"/>
    <w:rsid w:val="00DF2CCA"/>
    <w:rsid w:val="00DF570A"/>
    <w:rsid w:val="00DF60C5"/>
    <w:rsid w:val="00DF7286"/>
    <w:rsid w:val="00E00F81"/>
    <w:rsid w:val="00E030C3"/>
    <w:rsid w:val="00E06706"/>
    <w:rsid w:val="00E06735"/>
    <w:rsid w:val="00E11EB6"/>
    <w:rsid w:val="00E12CBD"/>
    <w:rsid w:val="00E154A5"/>
    <w:rsid w:val="00E16098"/>
    <w:rsid w:val="00E220AD"/>
    <w:rsid w:val="00E26EF7"/>
    <w:rsid w:val="00E279FF"/>
    <w:rsid w:val="00E30C06"/>
    <w:rsid w:val="00E311F2"/>
    <w:rsid w:val="00E320CC"/>
    <w:rsid w:val="00E34AB2"/>
    <w:rsid w:val="00E372C0"/>
    <w:rsid w:val="00E40110"/>
    <w:rsid w:val="00E4102B"/>
    <w:rsid w:val="00E4109B"/>
    <w:rsid w:val="00E41DF1"/>
    <w:rsid w:val="00E42BEE"/>
    <w:rsid w:val="00E42F75"/>
    <w:rsid w:val="00E44876"/>
    <w:rsid w:val="00E46248"/>
    <w:rsid w:val="00E4669A"/>
    <w:rsid w:val="00E469AE"/>
    <w:rsid w:val="00E46A2C"/>
    <w:rsid w:val="00E47510"/>
    <w:rsid w:val="00E47636"/>
    <w:rsid w:val="00E47A65"/>
    <w:rsid w:val="00E5264B"/>
    <w:rsid w:val="00E54A02"/>
    <w:rsid w:val="00E55940"/>
    <w:rsid w:val="00E5619D"/>
    <w:rsid w:val="00E568BD"/>
    <w:rsid w:val="00E6034F"/>
    <w:rsid w:val="00E60CB8"/>
    <w:rsid w:val="00E62724"/>
    <w:rsid w:val="00E630C3"/>
    <w:rsid w:val="00E64C91"/>
    <w:rsid w:val="00E66872"/>
    <w:rsid w:val="00E67EA9"/>
    <w:rsid w:val="00E70ADE"/>
    <w:rsid w:val="00E736B0"/>
    <w:rsid w:val="00E757F4"/>
    <w:rsid w:val="00E75A60"/>
    <w:rsid w:val="00E76CE2"/>
    <w:rsid w:val="00E77489"/>
    <w:rsid w:val="00E80C30"/>
    <w:rsid w:val="00E823D7"/>
    <w:rsid w:val="00E82554"/>
    <w:rsid w:val="00E83993"/>
    <w:rsid w:val="00E84BF3"/>
    <w:rsid w:val="00E85172"/>
    <w:rsid w:val="00E8662E"/>
    <w:rsid w:val="00E8663F"/>
    <w:rsid w:val="00E9184D"/>
    <w:rsid w:val="00E922B0"/>
    <w:rsid w:val="00EA0A89"/>
    <w:rsid w:val="00EA2926"/>
    <w:rsid w:val="00EA2DFB"/>
    <w:rsid w:val="00EA344F"/>
    <w:rsid w:val="00EA3CA4"/>
    <w:rsid w:val="00EA4673"/>
    <w:rsid w:val="00EA574B"/>
    <w:rsid w:val="00EA6562"/>
    <w:rsid w:val="00EA6F9F"/>
    <w:rsid w:val="00EA796A"/>
    <w:rsid w:val="00EC07AA"/>
    <w:rsid w:val="00EC092E"/>
    <w:rsid w:val="00EC5AEF"/>
    <w:rsid w:val="00EC797A"/>
    <w:rsid w:val="00ED16C6"/>
    <w:rsid w:val="00ED1841"/>
    <w:rsid w:val="00ED3792"/>
    <w:rsid w:val="00ED37D8"/>
    <w:rsid w:val="00ED3942"/>
    <w:rsid w:val="00ED410B"/>
    <w:rsid w:val="00ED63A7"/>
    <w:rsid w:val="00ED6727"/>
    <w:rsid w:val="00ED780C"/>
    <w:rsid w:val="00EE1491"/>
    <w:rsid w:val="00EE214B"/>
    <w:rsid w:val="00EE21CB"/>
    <w:rsid w:val="00EE31EA"/>
    <w:rsid w:val="00EE3294"/>
    <w:rsid w:val="00EE335C"/>
    <w:rsid w:val="00EE4144"/>
    <w:rsid w:val="00EE6301"/>
    <w:rsid w:val="00EE6D85"/>
    <w:rsid w:val="00EF01B4"/>
    <w:rsid w:val="00EF14D8"/>
    <w:rsid w:val="00EF414C"/>
    <w:rsid w:val="00EF48DF"/>
    <w:rsid w:val="00EF4AF1"/>
    <w:rsid w:val="00EF542C"/>
    <w:rsid w:val="00EF5724"/>
    <w:rsid w:val="00EF67DE"/>
    <w:rsid w:val="00F00117"/>
    <w:rsid w:val="00F0259D"/>
    <w:rsid w:val="00F02B7A"/>
    <w:rsid w:val="00F03665"/>
    <w:rsid w:val="00F05D7E"/>
    <w:rsid w:val="00F0713D"/>
    <w:rsid w:val="00F071C5"/>
    <w:rsid w:val="00F1130C"/>
    <w:rsid w:val="00F1301C"/>
    <w:rsid w:val="00F131F1"/>
    <w:rsid w:val="00F146C3"/>
    <w:rsid w:val="00F16997"/>
    <w:rsid w:val="00F205A4"/>
    <w:rsid w:val="00F212B8"/>
    <w:rsid w:val="00F21CBD"/>
    <w:rsid w:val="00F231BE"/>
    <w:rsid w:val="00F2343B"/>
    <w:rsid w:val="00F2589D"/>
    <w:rsid w:val="00F322E3"/>
    <w:rsid w:val="00F32790"/>
    <w:rsid w:val="00F3281A"/>
    <w:rsid w:val="00F333C1"/>
    <w:rsid w:val="00F33643"/>
    <w:rsid w:val="00F34873"/>
    <w:rsid w:val="00F37F51"/>
    <w:rsid w:val="00F4135F"/>
    <w:rsid w:val="00F419E6"/>
    <w:rsid w:val="00F4263A"/>
    <w:rsid w:val="00F4375F"/>
    <w:rsid w:val="00F44418"/>
    <w:rsid w:val="00F44CBA"/>
    <w:rsid w:val="00F44E8B"/>
    <w:rsid w:val="00F44FDA"/>
    <w:rsid w:val="00F45CA4"/>
    <w:rsid w:val="00F46C6E"/>
    <w:rsid w:val="00F514E2"/>
    <w:rsid w:val="00F52718"/>
    <w:rsid w:val="00F528B7"/>
    <w:rsid w:val="00F53197"/>
    <w:rsid w:val="00F5412C"/>
    <w:rsid w:val="00F546C9"/>
    <w:rsid w:val="00F54993"/>
    <w:rsid w:val="00F5651E"/>
    <w:rsid w:val="00F57344"/>
    <w:rsid w:val="00F65A66"/>
    <w:rsid w:val="00F7070B"/>
    <w:rsid w:val="00F709CA"/>
    <w:rsid w:val="00F71EF3"/>
    <w:rsid w:val="00F7381C"/>
    <w:rsid w:val="00F73E1E"/>
    <w:rsid w:val="00F744F4"/>
    <w:rsid w:val="00F75682"/>
    <w:rsid w:val="00F773C4"/>
    <w:rsid w:val="00F77F22"/>
    <w:rsid w:val="00F821BE"/>
    <w:rsid w:val="00F83F89"/>
    <w:rsid w:val="00F84BA3"/>
    <w:rsid w:val="00F854D6"/>
    <w:rsid w:val="00F85797"/>
    <w:rsid w:val="00F85CE1"/>
    <w:rsid w:val="00F86036"/>
    <w:rsid w:val="00F8693E"/>
    <w:rsid w:val="00F902CF"/>
    <w:rsid w:val="00F93383"/>
    <w:rsid w:val="00F933BF"/>
    <w:rsid w:val="00F95358"/>
    <w:rsid w:val="00F961E9"/>
    <w:rsid w:val="00F978B7"/>
    <w:rsid w:val="00FA12A0"/>
    <w:rsid w:val="00FA1B0D"/>
    <w:rsid w:val="00FA2D02"/>
    <w:rsid w:val="00FA6A08"/>
    <w:rsid w:val="00FB0B99"/>
    <w:rsid w:val="00FB1440"/>
    <w:rsid w:val="00FB2989"/>
    <w:rsid w:val="00FB6723"/>
    <w:rsid w:val="00FB69F0"/>
    <w:rsid w:val="00FB6D99"/>
    <w:rsid w:val="00FB760D"/>
    <w:rsid w:val="00FB7A5A"/>
    <w:rsid w:val="00FB7C32"/>
    <w:rsid w:val="00FC0299"/>
    <w:rsid w:val="00FC0E3D"/>
    <w:rsid w:val="00FC12EF"/>
    <w:rsid w:val="00FC445C"/>
    <w:rsid w:val="00FC45A7"/>
    <w:rsid w:val="00FC5AFA"/>
    <w:rsid w:val="00FD0F45"/>
    <w:rsid w:val="00FD1C2B"/>
    <w:rsid w:val="00FD2AB5"/>
    <w:rsid w:val="00FD3BB1"/>
    <w:rsid w:val="00FD4F74"/>
    <w:rsid w:val="00FD59CE"/>
    <w:rsid w:val="00FE321B"/>
    <w:rsid w:val="00FE426F"/>
    <w:rsid w:val="00FF027E"/>
    <w:rsid w:val="00FF06E2"/>
    <w:rsid w:val="00FF1119"/>
    <w:rsid w:val="00FF1268"/>
    <w:rsid w:val="00FF1C4B"/>
    <w:rsid w:val="00FF1C87"/>
    <w:rsid w:val="00FF20E4"/>
    <w:rsid w:val="00FF229C"/>
    <w:rsid w:val="00FF313E"/>
    <w:rsid w:val="00FF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2D862B4"/>
  <w15:docId w15:val="{FC6F8EF8-A7C7-4312-8677-26E70B81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heme="minorHAnsi"/>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B9F"/>
    <w:rPr>
      <w:rFonts w:asciiTheme="minorHAnsi"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626"/>
    <w:rPr>
      <w:rFonts w:eastAsia="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4FT1">
    <w:name w:val="C4FT1"/>
    <w:basedOn w:val="Normal"/>
    <w:link w:val="C4FT1Char"/>
    <w:rsid w:val="00767626"/>
    <w:pPr>
      <w:autoSpaceDE w:val="0"/>
      <w:autoSpaceDN w:val="0"/>
      <w:adjustRightInd w:val="0"/>
      <w:spacing w:line="260" w:lineRule="atLeast"/>
      <w:jc w:val="center"/>
      <w:textAlignment w:val="center"/>
    </w:pPr>
    <w:rPr>
      <w:rFonts w:ascii="Gill Sans Std" w:hAnsi="Gill Sans Std" w:cs="Gill Sans Std"/>
      <w:b/>
      <w:bCs/>
      <w:caps/>
      <w:color w:val="000000"/>
      <w:szCs w:val="22"/>
    </w:rPr>
  </w:style>
  <w:style w:type="character" w:customStyle="1" w:styleId="C4FT1Char">
    <w:name w:val="C4FT1 Char"/>
    <w:basedOn w:val="DefaultParagraphFont"/>
    <w:link w:val="C4FT1"/>
    <w:rsid w:val="00767626"/>
    <w:rPr>
      <w:rFonts w:ascii="Gill Sans Std" w:hAnsi="Gill Sans Std" w:cs="Gill Sans Std"/>
      <w:b/>
      <w:bCs/>
      <w:caps/>
      <w:color w:val="000000"/>
    </w:rPr>
  </w:style>
  <w:style w:type="paragraph" w:customStyle="1" w:styleId="StyleC4FT1Arial8pt">
    <w:name w:val="Style C4FT1 + Arial 8 pt"/>
    <w:basedOn w:val="C4FT1"/>
    <w:link w:val="StyleC4FT1Arial8ptChar"/>
    <w:rsid w:val="00767626"/>
    <w:rPr>
      <w:rFonts w:ascii="Arial" w:hAnsi="Arial"/>
      <w:sz w:val="16"/>
    </w:rPr>
  </w:style>
  <w:style w:type="character" w:customStyle="1" w:styleId="StyleC4FT1Arial8ptChar">
    <w:name w:val="Style C4FT1 + Arial 8 pt Char"/>
    <w:basedOn w:val="C4FT1Char"/>
    <w:link w:val="StyleC4FT1Arial8pt"/>
    <w:rsid w:val="00767626"/>
    <w:rPr>
      <w:rFonts w:ascii="Arial" w:hAnsi="Arial" w:cs="Gill Sans Std"/>
      <w:b/>
      <w:bCs/>
      <w:caps/>
      <w:color w:val="000000"/>
      <w:sz w:val="16"/>
    </w:rPr>
  </w:style>
  <w:style w:type="paragraph" w:customStyle="1" w:styleId="C4FT2">
    <w:name w:val="C4FT2"/>
    <w:basedOn w:val="Normal"/>
    <w:link w:val="C4FT2Char"/>
    <w:rsid w:val="00767626"/>
    <w:pPr>
      <w:autoSpaceDE w:val="0"/>
      <w:autoSpaceDN w:val="0"/>
      <w:adjustRightInd w:val="0"/>
      <w:spacing w:line="260" w:lineRule="atLeast"/>
      <w:jc w:val="center"/>
      <w:textAlignment w:val="center"/>
    </w:pPr>
    <w:rPr>
      <w:rFonts w:ascii="Gill Sans Std" w:hAnsi="Gill Sans Std" w:cs="Gill Sans Std"/>
      <w:b/>
      <w:bCs/>
      <w:color w:val="000000"/>
      <w:sz w:val="20"/>
      <w:szCs w:val="20"/>
    </w:rPr>
  </w:style>
  <w:style w:type="character" w:customStyle="1" w:styleId="C4FT2Char">
    <w:name w:val="C4FT2 Char"/>
    <w:basedOn w:val="DefaultParagraphFont"/>
    <w:link w:val="C4FT2"/>
    <w:rsid w:val="00767626"/>
    <w:rPr>
      <w:rFonts w:ascii="Gill Sans Std" w:hAnsi="Gill Sans Std" w:cs="Gill Sans Std"/>
      <w:b/>
      <w:bCs/>
      <w:color w:val="000000"/>
      <w:sz w:val="20"/>
      <w:szCs w:val="20"/>
    </w:rPr>
  </w:style>
  <w:style w:type="paragraph" w:customStyle="1" w:styleId="F">
    <w:name w:val="F"/>
    <w:basedOn w:val="Normal"/>
    <w:link w:val="FChar"/>
    <w:rsid w:val="00767626"/>
    <w:pPr>
      <w:tabs>
        <w:tab w:val="center" w:pos="233"/>
        <w:tab w:val="center" w:pos="1138"/>
        <w:tab w:val="center" w:pos="2546"/>
        <w:tab w:val="center" w:pos="4021"/>
        <w:tab w:val="center" w:pos="5056"/>
      </w:tabs>
      <w:autoSpaceDE w:val="0"/>
      <w:autoSpaceDN w:val="0"/>
      <w:adjustRightInd w:val="0"/>
      <w:spacing w:line="220" w:lineRule="atLeast"/>
      <w:textAlignment w:val="center"/>
    </w:pPr>
    <w:rPr>
      <w:rFonts w:ascii="Gill Sans Std" w:hAnsi="Gill Sans Std" w:cs="Gill Sans Std"/>
      <w:color w:val="000000"/>
      <w:sz w:val="18"/>
      <w:szCs w:val="18"/>
    </w:rPr>
  </w:style>
  <w:style w:type="character" w:customStyle="1" w:styleId="FChar">
    <w:name w:val="F Char"/>
    <w:basedOn w:val="DefaultParagraphFont"/>
    <w:link w:val="F"/>
    <w:rsid w:val="00767626"/>
    <w:rPr>
      <w:rFonts w:ascii="Gill Sans Std" w:hAnsi="Gill Sans Std" w:cs="Gill Sans Std"/>
      <w:color w:val="000000"/>
      <w:sz w:val="18"/>
      <w:szCs w:val="18"/>
    </w:rPr>
  </w:style>
  <w:style w:type="paragraph" w:customStyle="1" w:styleId="C4FT3">
    <w:name w:val="C4FT3"/>
    <w:basedOn w:val="Normal"/>
    <w:rsid w:val="00767626"/>
    <w:pPr>
      <w:autoSpaceDE w:val="0"/>
      <w:autoSpaceDN w:val="0"/>
      <w:adjustRightInd w:val="0"/>
      <w:spacing w:after="120" w:line="260" w:lineRule="atLeast"/>
      <w:jc w:val="center"/>
      <w:textAlignment w:val="center"/>
    </w:pPr>
    <w:rPr>
      <w:rFonts w:ascii="Gill Sans Std" w:hAnsi="Gill Sans Std" w:cs="Gill Sans Std"/>
      <w:color w:val="000000"/>
      <w:sz w:val="16"/>
      <w:szCs w:val="16"/>
    </w:rPr>
  </w:style>
  <w:style w:type="paragraph" w:customStyle="1" w:styleId="ReadingsAuthorBio">
    <w:name w:val="Readings Author Bio"/>
    <w:rsid w:val="00A34A7E"/>
    <w:rPr>
      <w:rFonts w:ascii="Times New Roman" w:hAnsi="Times New Roman" w:cs="Times New Roman"/>
      <w:sz w:val="24"/>
      <w:szCs w:val="20"/>
    </w:rPr>
  </w:style>
  <w:style w:type="paragraph" w:styleId="Header">
    <w:name w:val="header"/>
    <w:basedOn w:val="Normal"/>
    <w:link w:val="HeaderChar"/>
    <w:uiPriority w:val="99"/>
    <w:rsid w:val="00A34A7E"/>
    <w:pPr>
      <w:tabs>
        <w:tab w:val="center" w:pos="4680"/>
        <w:tab w:val="right" w:pos="9360"/>
      </w:tabs>
    </w:pPr>
  </w:style>
  <w:style w:type="character" w:customStyle="1" w:styleId="HeaderChar">
    <w:name w:val="Header Char"/>
    <w:basedOn w:val="DefaultParagraphFont"/>
    <w:link w:val="Header"/>
    <w:uiPriority w:val="99"/>
    <w:rsid w:val="00A34A7E"/>
    <w:rPr>
      <w:rFonts w:ascii="Times New Roman" w:hAnsi="Times New Roman" w:cs="Times New Roman"/>
      <w:sz w:val="24"/>
      <w:szCs w:val="24"/>
    </w:rPr>
  </w:style>
  <w:style w:type="paragraph" w:styleId="Footer">
    <w:name w:val="footer"/>
    <w:basedOn w:val="Normal"/>
    <w:link w:val="FooterChar"/>
    <w:rsid w:val="00A34A7E"/>
    <w:pPr>
      <w:tabs>
        <w:tab w:val="center" w:pos="4680"/>
        <w:tab w:val="right" w:pos="9360"/>
      </w:tabs>
    </w:pPr>
  </w:style>
  <w:style w:type="character" w:customStyle="1" w:styleId="FooterChar">
    <w:name w:val="Footer Char"/>
    <w:basedOn w:val="DefaultParagraphFont"/>
    <w:link w:val="Footer"/>
    <w:rsid w:val="00A34A7E"/>
    <w:rPr>
      <w:rFonts w:ascii="Times New Roman" w:hAnsi="Times New Roman" w:cs="Times New Roman"/>
      <w:sz w:val="24"/>
      <w:szCs w:val="24"/>
    </w:rPr>
  </w:style>
  <w:style w:type="paragraph" w:styleId="BalloonText">
    <w:name w:val="Balloon Text"/>
    <w:basedOn w:val="Normal"/>
    <w:link w:val="BalloonTextChar"/>
    <w:rsid w:val="00A34A7E"/>
    <w:rPr>
      <w:rFonts w:ascii="Tahoma" w:hAnsi="Tahoma" w:cs="Tahoma"/>
      <w:sz w:val="16"/>
      <w:szCs w:val="16"/>
    </w:rPr>
  </w:style>
  <w:style w:type="character" w:customStyle="1" w:styleId="BalloonTextChar">
    <w:name w:val="Balloon Text Char"/>
    <w:basedOn w:val="DefaultParagraphFont"/>
    <w:link w:val="BalloonText"/>
    <w:rsid w:val="00A34A7E"/>
    <w:rPr>
      <w:rFonts w:ascii="Tahoma" w:hAnsi="Tahoma" w:cs="Tahoma"/>
      <w:sz w:val="16"/>
      <w:szCs w:val="16"/>
    </w:rPr>
  </w:style>
  <w:style w:type="character" w:styleId="PlaceholderText">
    <w:name w:val="Placeholder Text"/>
    <w:basedOn w:val="DefaultParagraphFont"/>
    <w:uiPriority w:val="99"/>
    <w:semiHidden/>
    <w:rsid w:val="00B644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4E5F0089BA4DCFAFD11C671761E7EE"/>
        <w:category>
          <w:name w:val="General"/>
          <w:gallery w:val="placeholder"/>
        </w:category>
        <w:types>
          <w:type w:val="bbPlcHdr"/>
        </w:types>
        <w:behaviors>
          <w:behavior w:val="content"/>
        </w:behaviors>
        <w:guid w:val="{01255D4B-127F-45A8-A100-378C5FF9DB67}"/>
      </w:docPartPr>
      <w:docPartBody>
        <w:p w:rsidR="009A5F45" w:rsidRDefault="009A5F45" w:rsidP="009A5F45">
          <w:pPr>
            <w:pStyle w:val="434E5F0089BA4DCFAFD11C671761E7EE2"/>
          </w:pPr>
          <w:r w:rsidRPr="00BB4913">
            <w:rPr>
              <w:rStyle w:val="PlaceholderText"/>
              <w:szCs w:val="22"/>
            </w:rPr>
            <w:t>Click here to enter text.</w:t>
          </w:r>
        </w:p>
      </w:docPartBody>
    </w:docPart>
    <w:docPart>
      <w:docPartPr>
        <w:name w:val="A1B727D198F74293BD6C759A2B2E246E"/>
        <w:category>
          <w:name w:val="General"/>
          <w:gallery w:val="placeholder"/>
        </w:category>
        <w:types>
          <w:type w:val="bbPlcHdr"/>
        </w:types>
        <w:behaviors>
          <w:behavior w:val="content"/>
        </w:behaviors>
        <w:guid w:val="{AF13C039-4D7D-45AE-9507-B1B5253DF63F}"/>
      </w:docPartPr>
      <w:docPartBody>
        <w:p w:rsidR="009A5F45" w:rsidRDefault="009A5F45" w:rsidP="009A5F45">
          <w:pPr>
            <w:pStyle w:val="A1B727D198F74293BD6C759A2B2E246E2"/>
          </w:pPr>
          <w:r w:rsidRPr="00BB4913">
            <w:rPr>
              <w:rStyle w:val="PlaceholderText"/>
              <w:szCs w:val="22"/>
            </w:rPr>
            <w:t>Click here to enter text.</w:t>
          </w:r>
        </w:p>
      </w:docPartBody>
    </w:docPart>
    <w:docPart>
      <w:docPartPr>
        <w:name w:val="F84A46232FCB47E08F0DC9B6BACF35C9"/>
        <w:category>
          <w:name w:val="General"/>
          <w:gallery w:val="placeholder"/>
        </w:category>
        <w:types>
          <w:type w:val="bbPlcHdr"/>
        </w:types>
        <w:behaviors>
          <w:behavior w:val="content"/>
        </w:behaviors>
        <w:guid w:val="{5FB8B665-F515-4798-9EC3-DD7FC14362D6}"/>
      </w:docPartPr>
      <w:docPartBody>
        <w:p w:rsidR="009A5F45" w:rsidRDefault="009A5F45" w:rsidP="009A5F45">
          <w:pPr>
            <w:pStyle w:val="F84A46232FCB47E08F0DC9B6BACF35C92"/>
          </w:pPr>
          <w:r w:rsidRPr="00BB4913">
            <w:rPr>
              <w:rStyle w:val="PlaceholderText"/>
              <w:szCs w:val="22"/>
            </w:rPr>
            <w:t>Evidence for Component Elements:</w:t>
          </w:r>
        </w:p>
      </w:docPartBody>
    </w:docPart>
    <w:docPart>
      <w:docPartPr>
        <w:name w:val="D2E88EF8E89744BFA5C42B519A54F691"/>
        <w:category>
          <w:name w:val="General"/>
          <w:gallery w:val="placeholder"/>
        </w:category>
        <w:types>
          <w:type w:val="bbPlcHdr"/>
        </w:types>
        <w:behaviors>
          <w:behavior w:val="content"/>
        </w:behaviors>
        <w:guid w:val="{D2D281E6-BAEB-4DE4-BF00-25947861DF8B}"/>
      </w:docPartPr>
      <w:docPartBody>
        <w:p w:rsidR="009A5F45" w:rsidRDefault="009A5F45" w:rsidP="009A5F45">
          <w:pPr>
            <w:pStyle w:val="D2E88EF8E89744BFA5C42B519A54F6911"/>
          </w:pPr>
          <w:r>
            <w:rPr>
              <w:rStyle w:val="PlaceholderText"/>
              <w:szCs w:val="22"/>
            </w:rPr>
            <w:t>Evidence</w:t>
          </w:r>
          <w:r w:rsidRPr="00BB4913">
            <w:rPr>
              <w:rStyle w:val="PlaceholderText"/>
              <w:szCs w:val="22"/>
            </w:rPr>
            <w:t>:</w:t>
          </w:r>
        </w:p>
      </w:docPartBody>
    </w:docPart>
    <w:docPart>
      <w:docPartPr>
        <w:name w:val="3611F654C5DF43778289DBD7040D42EB"/>
        <w:category>
          <w:name w:val="General"/>
          <w:gallery w:val="placeholder"/>
        </w:category>
        <w:types>
          <w:type w:val="bbPlcHdr"/>
        </w:types>
        <w:behaviors>
          <w:behavior w:val="content"/>
        </w:behaviors>
        <w:guid w:val="{3A78B460-1451-41E1-AE99-38BAAAAB4985}"/>
      </w:docPartPr>
      <w:docPartBody>
        <w:p w:rsidR="009A5F45" w:rsidRDefault="009A5F45" w:rsidP="009A5F45">
          <w:pPr>
            <w:pStyle w:val="3611F654C5DF43778289DBD7040D42EB1"/>
          </w:pPr>
          <w:r>
            <w:rPr>
              <w:rStyle w:val="PlaceholderText"/>
              <w:szCs w:val="22"/>
            </w:rPr>
            <w:t>Evidence</w:t>
          </w:r>
          <w:r w:rsidRPr="00BB4913">
            <w:rPr>
              <w:rStyle w:val="PlaceholderText"/>
              <w:szCs w:val="22"/>
            </w:rPr>
            <w:t>:</w:t>
          </w:r>
        </w:p>
      </w:docPartBody>
    </w:docPart>
    <w:docPart>
      <w:docPartPr>
        <w:name w:val="648B9A84FD96441DA03D657501463CAA"/>
        <w:category>
          <w:name w:val="General"/>
          <w:gallery w:val="placeholder"/>
        </w:category>
        <w:types>
          <w:type w:val="bbPlcHdr"/>
        </w:types>
        <w:behaviors>
          <w:behavior w:val="content"/>
        </w:behaviors>
        <w:guid w:val="{BD71BB75-F6DA-4616-9240-1CE4672C0100}"/>
      </w:docPartPr>
      <w:docPartBody>
        <w:p w:rsidR="009A5F45" w:rsidRDefault="009A5F45" w:rsidP="009A5F45">
          <w:pPr>
            <w:pStyle w:val="648B9A84FD96441DA03D657501463CAA1"/>
          </w:pPr>
          <w:r>
            <w:rPr>
              <w:rStyle w:val="PlaceholderText"/>
              <w:szCs w:val="22"/>
            </w:rPr>
            <w:t>Evidence</w:t>
          </w:r>
          <w:r w:rsidRPr="00BB4913">
            <w:rPr>
              <w:rStyle w:val="PlaceholderText"/>
              <w:szCs w:val="22"/>
            </w:rPr>
            <w:t>:</w:t>
          </w:r>
        </w:p>
      </w:docPartBody>
    </w:docPart>
    <w:docPart>
      <w:docPartPr>
        <w:name w:val="11E6413E2E3B48B38A9239ACFACF1366"/>
        <w:category>
          <w:name w:val="General"/>
          <w:gallery w:val="placeholder"/>
        </w:category>
        <w:types>
          <w:type w:val="bbPlcHdr"/>
        </w:types>
        <w:behaviors>
          <w:behavior w:val="content"/>
        </w:behaviors>
        <w:guid w:val="{D004F717-58B0-4F63-8C97-9A3A51720863}"/>
      </w:docPartPr>
      <w:docPartBody>
        <w:p w:rsidR="009A5F45" w:rsidRDefault="009A5F45" w:rsidP="009A5F45">
          <w:pPr>
            <w:pStyle w:val="11E6413E2E3B48B38A9239ACFACF13661"/>
          </w:pPr>
          <w:r>
            <w:rPr>
              <w:rStyle w:val="PlaceholderText"/>
              <w:szCs w:val="22"/>
            </w:rPr>
            <w:t>Evidence</w:t>
          </w:r>
          <w:r w:rsidRPr="00BB4913">
            <w:rPr>
              <w:rStyle w:val="PlaceholderText"/>
              <w:szCs w:val="22"/>
            </w:rPr>
            <w:t>:</w:t>
          </w:r>
        </w:p>
      </w:docPartBody>
    </w:docPart>
    <w:docPart>
      <w:docPartPr>
        <w:name w:val="9716FC44CFAF4485B5CC5345B89D66F6"/>
        <w:category>
          <w:name w:val="General"/>
          <w:gallery w:val="placeholder"/>
        </w:category>
        <w:types>
          <w:type w:val="bbPlcHdr"/>
        </w:types>
        <w:behaviors>
          <w:behavior w:val="content"/>
        </w:behaviors>
        <w:guid w:val="{8740269C-890B-47A0-B4F7-E1469CC3BBE9}"/>
      </w:docPartPr>
      <w:docPartBody>
        <w:p w:rsidR="009A5F45" w:rsidRDefault="009A5F45" w:rsidP="009A5F45">
          <w:pPr>
            <w:pStyle w:val="9716FC44CFAF4485B5CC5345B89D66F61"/>
          </w:pPr>
          <w:r>
            <w:rPr>
              <w:rStyle w:val="PlaceholderText"/>
              <w:szCs w:val="22"/>
            </w:rPr>
            <w:t>Evidence</w:t>
          </w:r>
          <w:r w:rsidRPr="00BB4913">
            <w:rPr>
              <w:rStyle w:val="PlaceholderText"/>
              <w:szCs w:val="22"/>
            </w:rPr>
            <w:t>:</w:t>
          </w:r>
        </w:p>
      </w:docPartBody>
    </w:docPart>
    <w:docPart>
      <w:docPartPr>
        <w:name w:val="96BCF7A3AE1F46CD969785025AE1C830"/>
        <w:category>
          <w:name w:val="General"/>
          <w:gallery w:val="placeholder"/>
        </w:category>
        <w:types>
          <w:type w:val="bbPlcHdr"/>
        </w:types>
        <w:behaviors>
          <w:behavior w:val="content"/>
        </w:behaviors>
        <w:guid w:val="{3A491B1F-FB6C-41AA-AE05-2466995BAF74}"/>
      </w:docPartPr>
      <w:docPartBody>
        <w:p w:rsidR="009A5F45" w:rsidRDefault="009A5F45" w:rsidP="009A5F45">
          <w:pPr>
            <w:pStyle w:val="96BCF7A3AE1F46CD969785025AE1C8301"/>
          </w:pPr>
          <w:r>
            <w:rPr>
              <w:rStyle w:val="PlaceholderText"/>
              <w:szCs w:val="22"/>
            </w:rPr>
            <w:t>Evidence</w:t>
          </w:r>
          <w:r w:rsidRPr="00BB4913">
            <w:rPr>
              <w:rStyle w:val="PlaceholderText"/>
              <w:szCs w:val="22"/>
            </w:rPr>
            <w:t>:</w:t>
          </w:r>
        </w:p>
      </w:docPartBody>
    </w:docPart>
    <w:docPart>
      <w:docPartPr>
        <w:name w:val="AD311AC298D64E60B74885FD5D7235AE"/>
        <w:category>
          <w:name w:val="General"/>
          <w:gallery w:val="placeholder"/>
        </w:category>
        <w:types>
          <w:type w:val="bbPlcHdr"/>
        </w:types>
        <w:behaviors>
          <w:behavior w:val="content"/>
        </w:behaviors>
        <w:guid w:val="{66071519-9D10-4D96-874C-E510C52F3AC4}"/>
      </w:docPartPr>
      <w:docPartBody>
        <w:p w:rsidR="009A5F45" w:rsidRDefault="009A5F45" w:rsidP="009A5F45">
          <w:pPr>
            <w:pStyle w:val="AD311AC298D64E60B74885FD5D7235AE1"/>
          </w:pPr>
          <w:r>
            <w:rPr>
              <w:rStyle w:val="PlaceholderText"/>
              <w:szCs w:val="22"/>
            </w:rPr>
            <w:t>Evidence</w:t>
          </w:r>
          <w:r w:rsidRPr="00BB4913">
            <w:rPr>
              <w:rStyle w:val="PlaceholderText"/>
              <w:szCs w:val="22"/>
            </w:rPr>
            <w:t>:</w:t>
          </w:r>
        </w:p>
      </w:docPartBody>
    </w:docPart>
    <w:docPart>
      <w:docPartPr>
        <w:name w:val="8C4C62CC877F4061B73DD34C8E6C204E"/>
        <w:category>
          <w:name w:val="General"/>
          <w:gallery w:val="placeholder"/>
        </w:category>
        <w:types>
          <w:type w:val="bbPlcHdr"/>
        </w:types>
        <w:behaviors>
          <w:behavior w:val="content"/>
        </w:behaviors>
        <w:guid w:val="{60F15559-13B7-4B03-BBEC-C631A4A349E1}"/>
      </w:docPartPr>
      <w:docPartBody>
        <w:p w:rsidR="009A5F45" w:rsidRDefault="009A5F45" w:rsidP="009A5F45">
          <w:pPr>
            <w:pStyle w:val="8C4C62CC877F4061B73DD34C8E6C204E1"/>
          </w:pPr>
          <w:r>
            <w:rPr>
              <w:rStyle w:val="PlaceholderText"/>
              <w:szCs w:val="22"/>
            </w:rPr>
            <w:t>Evidence</w:t>
          </w:r>
          <w:r w:rsidRPr="00BB4913">
            <w:rPr>
              <w:rStyle w:val="PlaceholderText"/>
              <w:szCs w:val="22"/>
            </w:rPr>
            <w:t>:</w:t>
          </w:r>
        </w:p>
      </w:docPartBody>
    </w:docPart>
    <w:docPart>
      <w:docPartPr>
        <w:name w:val="7371598F18D5436FA38EF1CE56EB92EF"/>
        <w:category>
          <w:name w:val="General"/>
          <w:gallery w:val="placeholder"/>
        </w:category>
        <w:types>
          <w:type w:val="bbPlcHdr"/>
        </w:types>
        <w:behaviors>
          <w:behavior w:val="content"/>
        </w:behaviors>
        <w:guid w:val="{72F8D7CE-5941-4582-9CD6-3F050D7640EE}"/>
      </w:docPartPr>
      <w:docPartBody>
        <w:p w:rsidR="00C47D6E" w:rsidRDefault="009A5F45" w:rsidP="009A5F45">
          <w:pPr>
            <w:pStyle w:val="7371598F18D5436FA38EF1CE56EB92EF1"/>
          </w:pPr>
          <w:r>
            <w:rPr>
              <w:rStyle w:val="PlaceholderText"/>
              <w:szCs w:val="22"/>
            </w:rPr>
            <w:t>Evidence</w:t>
          </w:r>
          <w:r w:rsidRPr="00BB4913">
            <w:rPr>
              <w:rStyle w:val="PlaceholderText"/>
              <w:szCs w:val="22"/>
            </w:rPr>
            <w:t>:</w:t>
          </w:r>
        </w:p>
      </w:docPartBody>
    </w:docPart>
    <w:docPart>
      <w:docPartPr>
        <w:name w:val="DefaultPlaceholder_1081868574"/>
        <w:category>
          <w:name w:val="General"/>
          <w:gallery w:val="placeholder"/>
        </w:category>
        <w:types>
          <w:type w:val="bbPlcHdr"/>
        </w:types>
        <w:behaviors>
          <w:behavior w:val="content"/>
        </w:behaviors>
        <w:guid w:val="{F9D72D8A-E919-415D-8787-D85AE8006DFB}"/>
      </w:docPartPr>
      <w:docPartBody>
        <w:p w:rsidR="005A4392" w:rsidRDefault="00A27F1A">
          <w:r w:rsidRPr="00B419C3">
            <w:rPr>
              <w:rStyle w:val="PlaceholderText"/>
            </w:rPr>
            <w:t>Click here to enter text.</w:t>
          </w:r>
        </w:p>
      </w:docPartBody>
    </w:docPart>
    <w:docPart>
      <w:docPartPr>
        <w:name w:val="A1C3B9F0FD054C59A3C3A9DB5988179C"/>
        <w:category>
          <w:name w:val="General"/>
          <w:gallery w:val="placeholder"/>
        </w:category>
        <w:types>
          <w:type w:val="bbPlcHdr"/>
        </w:types>
        <w:behaviors>
          <w:behavior w:val="content"/>
        </w:behaviors>
        <w:guid w:val="{00755571-A150-43EB-B176-3AF2598954D2}"/>
      </w:docPartPr>
      <w:docPartBody>
        <w:p w:rsidR="005A4392" w:rsidRDefault="00A27F1A" w:rsidP="00A27F1A">
          <w:pPr>
            <w:pStyle w:val="A1C3B9F0FD054C59A3C3A9DB5988179C"/>
          </w:pPr>
          <w:r w:rsidRPr="00EE3FC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DB"/>
    <w:rsid w:val="005A4392"/>
    <w:rsid w:val="00605692"/>
    <w:rsid w:val="00732FDB"/>
    <w:rsid w:val="009A5F45"/>
    <w:rsid w:val="00A27F1A"/>
    <w:rsid w:val="00C01178"/>
    <w:rsid w:val="00C47D6E"/>
    <w:rsid w:val="00E56633"/>
    <w:rsid w:val="00F2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F1A"/>
    <w:rPr>
      <w:color w:val="808080"/>
    </w:rPr>
  </w:style>
  <w:style w:type="paragraph" w:customStyle="1" w:styleId="434E5F0089BA4DCFAFD11C671761E7EE">
    <w:name w:val="434E5F0089BA4DCFAFD11C671761E7EE"/>
    <w:rsid w:val="00E56633"/>
    <w:pPr>
      <w:spacing w:after="0" w:line="240" w:lineRule="auto"/>
    </w:pPr>
    <w:rPr>
      <w:rFonts w:eastAsia="Times New Roman" w:cs="Times New Roman"/>
      <w:szCs w:val="24"/>
    </w:rPr>
  </w:style>
  <w:style w:type="paragraph" w:customStyle="1" w:styleId="A1B727D198F74293BD6C759A2B2E246E">
    <w:name w:val="A1B727D198F74293BD6C759A2B2E246E"/>
    <w:rsid w:val="00E56633"/>
    <w:pPr>
      <w:spacing w:after="0" w:line="240" w:lineRule="auto"/>
    </w:pPr>
    <w:rPr>
      <w:rFonts w:eastAsia="Times New Roman" w:cs="Times New Roman"/>
      <w:szCs w:val="24"/>
    </w:rPr>
  </w:style>
  <w:style w:type="paragraph" w:customStyle="1" w:styleId="F84A46232FCB47E08F0DC9B6BACF35C9">
    <w:name w:val="F84A46232FCB47E08F0DC9B6BACF35C9"/>
    <w:rsid w:val="00E56633"/>
    <w:pPr>
      <w:spacing w:after="0" w:line="240" w:lineRule="auto"/>
    </w:pPr>
    <w:rPr>
      <w:rFonts w:eastAsia="Times New Roman" w:cs="Times New Roman"/>
      <w:szCs w:val="24"/>
    </w:rPr>
  </w:style>
  <w:style w:type="paragraph" w:customStyle="1" w:styleId="E32AED313291499589837DA2E07021D8">
    <w:name w:val="E32AED313291499589837DA2E07021D8"/>
    <w:rsid w:val="00E56633"/>
  </w:style>
  <w:style w:type="paragraph" w:customStyle="1" w:styleId="5C0AB4CCC01E41BFA6A50047EA2B3C1D">
    <w:name w:val="5C0AB4CCC01E41BFA6A50047EA2B3C1D"/>
    <w:rsid w:val="00E56633"/>
  </w:style>
  <w:style w:type="paragraph" w:customStyle="1" w:styleId="9178B76DC6114AAA96C81E929DD1E377">
    <w:name w:val="9178B76DC6114AAA96C81E929DD1E377"/>
    <w:rsid w:val="00E56633"/>
  </w:style>
  <w:style w:type="paragraph" w:customStyle="1" w:styleId="D5FB178546174BAF8B4977CD65FAA40D">
    <w:name w:val="D5FB178546174BAF8B4977CD65FAA40D"/>
    <w:rsid w:val="00E56633"/>
  </w:style>
  <w:style w:type="paragraph" w:customStyle="1" w:styleId="04FD4C1D52FB4CAB8C727F25FA5EB5C4">
    <w:name w:val="04FD4C1D52FB4CAB8C727F25FA5EB5C4"/>
    <w:rsid w:val="00E56633"/>
  </w:style>
  <w:style w:type="paragraph" w:customStyle="1" w:styleId="8ADB669574BD4834ADD12D36D8CD7555">
    <w:name w:val="8ADB669574BD4834ADD12D36D8CD7555"/>
    <w:rsid w:val="00E56633"/>
  </w:style>
  <w:style w:type="paragraph" w:customStyle="1" w:styleId="AD3A42207EF94382BD34B859569FE221">
    <w:name w:val="AD3A42207EF94382BD34B859569FE221"/>
    <w:rsid w:val="00E56633"/>
  </w:style>
  <w:style w:type="paragraph" w:customStyle="1" w:styleId="9B0D64DF56E34AA09E393C4D9E43140C">
    <w:name w:val="9B0D64DF56E34AA09E393C4D9E43140C"/>
    <w:rsid w:val="00E56633"/>
  </w:style>
  <w:style w:type="paragraph" w:customStyle="1" w:styleId="02DF259F3B0A4C42A56C9F9580BD8188">
    <w:name w:val="02DF259F3B0A4C42A56C9F9580BD8188"/>
    <w:rsid w:val="00E56633"/>
  </w:style>
  <w:style w:type="paragraph" w:customStyle="1" w:styleId="434E5F0089BA4DCFAFD11C671761E7EE1">
    <w:name w:val="434E5F0089BA4DCFAFD11C671761E7EE1"/>
    <w:rsid w:val="00E56633"/>
    <w:pPr>
      <w:spacing w:after="0" w:line="240" w:lineRule="auto"/>
    </w:pPr>
    <w:rPr>
      <w:rFonts w:eastAsia="Times New Roman" w:cs="Times New Roman"/>
      <w:szCs w:val="24"/>
    </w:rPr>
  </w:style>
  <w:style w:type="paragraph" w:customStyle="1" w:styleId="A1B727D198F74293BD6C759A2B2E246E1">
    <w:name w:val="A1B727D198F74293BD6C759A2B2E246E1"/>
    <w:rsid w:val="00E56633"/>
    <w:pPr>
      <w:spacing w:after="0" w:line="240" w:lineRule="auto"/>
    </w:pPr>
    <w:rPr>
      <w:rFonts w:eastAsia="Times New Roman" w:cs="Times New Roman"/>
      <w:szCs w:val="24"/>
    </w:rPr>
  </w:style>
  <w:style w:type="paragraph" w:customStyle="1" w:styleId="F84A46232FCB47E08F0DC9B6BACF35C91">
    <w:name w:val="F84A46232FCB47E08F0DC9B6BACF35C91"/>
    <w:rsid w:val="00E56633"/>
    <w:pPr>
      <w:spacing w:after="0" w:line="240" w:lineRule="auto"/>
    </w:pPr>
    <w:rPr>
      <w:rFonts w:eastAsia="Times New Roman" w:cs="Times New Roman"/>
      <w:szCs w:val="24"/>
    </w:rPr>
  </w:style>
  <w:style w:type="paragraph" w:customStyle="1" w:styleId="E32AED313291499589837DA2E07021D81">
    <w:name w:val="E32AED313291499589837DA2E07021D81"/>
    <w:rsid w:val="00E56633"/>
    <w:pPr>
      <w:spacing w:after="0" w:line="240" w:lineRule="auto"/>
    </w:pPr>
    <w:rPr>
      <w:rFonts w:eastAsia="Times New Roman" w:cs="Times New Roman"/>
      <w:szCs w:val="24"/>
    </w:rPr>
  </w:style>
  <w:style w:type="paragraph" w:customStyle="1" w:styleId="5C0AB4CCC01E41BFA6A50047EA2B3C1D1">
    <w:name w:val="5C0AB4CCC01E41BFA6A50047EA2B3C1D1"/>
    <w:rsid w:val="00E56633"/>
    <w:pPr>
      <w:spacing w:after="0" w:line="240" w:lineRule="auto"/>
    </w:pPr>
    <w:rPr>
      <w:rFonts w:eastAsia="Times New Roman" w:cs="Times New Roman"/>
      <w:szCs w:val="24"/>
    </w:rPr>
  </w:style>
  <w:style w:type="paragraph" w:customStyle="1" w:styleId="9178B76DC6114AAA96C81E929DD1E3771">
    <w:name w:val="9178B76DC6114AAA96C81E929DD1E3771"/>
    <w:rsid w:val="00E56633"/>
    <w:pPr>
      <w:spacing w:after="0" w:line="240" w:lineRule="auto"/>
    </w:pPr>
    <w:rPr>
      <w:rFonts w:eastAsia="Times New Roman" w:cs="Times New Roman"/>
      <w:szCs w:val="24"/>
    </w:rPr>
  </w:style>
  <w:style w:type="paragraph" w:customStyle="1" w:styleId="D5FB178546174BAF8B4977CD65FAA40D1">
    <w:name w:val="D5FB178546174BAF8B4977CD65FAA40D1"/>
    <w:rsid w:val="00E56633"/>
    <w:pPr>
      <w:spacing w:after="0" w:line="240" w:lineRule="auto"/>
    </w:pPr>
    <w:rPr>
      <w:rFonts w:eastAsia="Times New Roman" w:cs="Times New Roman"/>
      <w:szCs w:val="24"/>
    </w:rPr>
  </w:style>
  <w:style w:type="paragraph" w:customStyle="1" w:styleId="04FD4C1D52FB4CAB8C727F25FA5EB5C41">
    <w:name w:val="04FD4C1D52FB4CAB8C727F25FA5EB5C41"/>
    <w:rsid w:val="00E56633"/>
    <w:pPr>
      <w:spacing w:after="0" w:line="240" w:lineRule="auto"/>
    </w:pPr>
    <w:rPr>
      <w:rFonts w:eastAsia="Times New Roman" w:cs="Times New Roman"/>
      <w:szCs w:val="24"/>
    </w:rPr>
  </w:style>
  <w:style w:type="paragraph" w:customStyle="1" w:styleId="8ADB669574BD4834ADD12D36D8CD75551">
    <w:name w:val="8ADB669574BD4834ADD12D36D8CD75551"/>
    <w:rsid w:val="00E56633"/>
    <w:pPr>
      <w:spacing w:after="0" w:line="240" w:lineRule="auto"/>
    </w:pPr>
    <w:rPr>
      <w:rFonts w:eastAsia="Times New Roman" w:cs="Times New Roman"/>
      <w:szCs w:val="24"/>
    </w:rPr>
  </w:style>
  <w:style w:type="paragraph" w:customStyle="1" w:styleId="AD3A42207EF94382BD34B859569FE2211">
    <w:name w:val="AD3A42207EF94382BD34B859569FE2211"/>
    <w:rsid w:val="00E56633"/>
    <w:pPr>
      <w:spacing w:after="0" w:line="240" w:lineRule="auto"/>
    </w:pPr>
    <w:rPr>
      <w:rFonts w:eastAsia="Times New Roman" w:cs="Times New Roman"/>
      <w:szCs w:val="24"/>
    </w:rPr>
  </w:style>
  <w:style w:type="paragraph" w:customStyle="1" w:styleId="9B0D64DF56E34AA09E393C4D9E43140C1">
    <w:name w:val="9B0D64DF56E34AA09E393C4D9E43140C1"/>
    <w:rsid w:val="00E56633"/>
    <w:pPr>
      <w:spacing w:after="0" w:line="240" w:lineRule="auto"/>
    </w:pPr>
    <w:rPr>
      <w:rFonts w:eastAsia="Times New Roman" w:cs="Times New Roman"/>
      <w:szCs w:val="24"/>
    </w:rPr>
  </w:style>
  <w:style w:type="paragraph" w:customStyle="1" w:styleId="02DF259F3B0A4C42A56C9F9580BD81881">
    <w:name w:val="02DF259F3B0A4C42A56C9F9580BD81881"/>
    <w:rsid w:val="00E56633"/>
    <w:pPr>
      <w:spacing w:after="0" w:line="240" w:lineRule="auto"/>
    </w:pPr>
    <w:rPr>
      <w:rFonts w:eastAsia="Times New Roman" w:cs="Times New Roman"/>
      <w:szCs w:val="24"/>
    </w:rPr>
  </w:style>
  <w:style w:type="paragraph" w:customStyle="1" w:styleId="02B4CCF434494FCEAB0F4A1FF1B1AD2D">
    <w:name w:val="02B4CCF434494FCEAB0F4A1FF1B1AD2D"/>
    <w:rsid w:val="00E56633"/>
  </w:style>
  <w:style w:type="paragraph" w:customStyle="1" w:styleId="D2E88EF8E89744BFA5C42B519A54F691">
    <w:name w:val="D2E88EF8E89744BFA5C42B519A54F691"/>
    <w:rsid w:val="00E56633"/>
  </w:style>
  <w:style w:type="paragraph" w:customStyle="1" w:styleId="3611F654C5DF43778289DBD7040D42EB">
    <w:name w:val="3611F654C5DF43778289DBD7040D42EB"/>
    <w:rsid w:val="00E56633"/>
  </w:style>
  <w:style w:type="paragraph" w:customStyle="1" w:styleId="648B9A84FD96441DA03D657501463CAA">
    <w:name w:val="648B9A84FD96441DA03D657501463CAA"/>
    <w:rsid w:val="00E56633"/>
  </w:style>
  <w:style w:type="paragraph" w:customStyle="1" w:styleId="11E6413E2E3B48B38A9239ACFACF1366">
    <w:name w:val="11E6413E2E3B48B38A9239ACFACF1366"/>
    <w:rsid w:val="00E56633"/>
  </w:style>
  <w:style w:type="paragraph" w:customStyle="1" w:styleId="9716FC44CFAF4485B5CC5345B89D66F6">
    <w:name w:val="9716FC44CFAF4485B5CC5345B89D66F6"/>
    <w:rsid w:val="00E56633"/>
  </w:style>
  <w:style w:type="paragraph" w:customStyle="1" w:styleId="96BCF7A3AE1F46CD969785025AE1C830">
    <w:name w:val="96BCF7A3AE1F46CD969785025AE1C830"/>
    <w:rsid w:val="00E56633"/>
  </w:style>
  <w:style w:type="paragraph" w:customStyle="1" w:styleId="AD311AC298D64E60B74885FD5D7235AE">
    <w:name w:val="AD311AC298D64E60B74885FD5D7235AE"/>
    <w:rsid w:val="00E56633"/>
  </w:style>
  <w:style w:type="paragraph" w:customStyle="1" w:styleId="8C4C62CC877F4061B73DD34C8E6C204E">
    <w:name w:val="8C4C62CC877F4061B73DD34C8E6C204E"/>
    <w:rsid w:val="00E56633"/>
  </w:style>
  <w:style w:type="paragraph" w:customStyle="1" w:styleId="7371598F18D5436FA38EF1CE56EB92EF">
    <w:name w:val="7371598F18D5436FA38EF1CE56EB92EF"/>
    <w:rsid w:val="009A5F45"/>
  </w:style>
  <w:style w:type="paragraph" w:customStyle="1" w:styleId="434E5F0089BA4DCFAFD11C671761E7EE2">
    <w:name w:val="434E5F0089BA4DCFAFD11C671761E7EE2"/>
    <w:rsid w:val="009A5F45"/>
    <w:pPr>
      <w:spacing w:after="0" w:line="240" w:lineRule="auto"/>
    </w:pPr>
    <w:rPr>
      <w:rFonts w:eastAsia="Times New Roman" w:cs="Times New Roman"/>
      <w:szCs w:val="24"/>
    </w:rPr>
  </w:style>
  <w:style w:type="paragraph" w:customStyle="1" w:styleId="A1B727D198F74293BD6C759A2B2E246E2">
    <w:name w:val="A1B727D198F74293BD6C759A2B2E246E2"/>
    <w:rsid w:val="009A5F45"/>
    <w:pPr>
      <w:spacing w:after="0" w:line="240" w:lineRule="auto"/>
    </w:pPr>
    <w:rPr>
      <w:rFonts w:eastAsia="Times New Roman" w:cs="Times New Roman"/>
      <w:szCs w:val="24"/>
    </w:rPr>
  </w:style>
  <w:style w:type="paragraph" w:customStyle="1" w:styleId="F84A46232FCB47E08F0DC9B6BACF35C92">
    <w:name w:val="F84A46232FCB47E08F0DC9B6BACF35C92"/>
    <w:rsid w:val="009A5F45"/>
    <w:pPr>
      <w:spacing w:after="0" w:line="240" w:lineRule="auto"/>
    </w:pPr>
    <w:rPr>
      <w:rFonts w:eastAsia="Times New Roman" w:cs="Times New Roman"/>
      <w:szCs w:val="24"/>
    </w:rPr>
  </w:style>
  <w:style w:type="paragraph" w:customStyle="1" w:styleId="7371598F18D5436FA38EF1CE56EB92EF1">
    <w:name w:val="7371598F18D5436FA38EF1CE56EB92EF1"/>
    <w:rsid w:val="009A5F45"/>
    <w:pPr>
      <w:spacing w:after="0" w:line="240" w:lineRule="auto"/>
    </w:pPr>
    <w:rPr>
      <w:rFonts w:eastAsia="Times New Roman" w:cs="Times New Roman"/>
      <w:szCs w:val="24"/>
    </w:rPr>
  </w:style>
  <w:style w:type="paragraph" w:customStyle="1" w:styleId="D2E88EF8E89744BFA5C42B519A54F6911">
    <w:name w:val="D2E88EF8E89744BFA5C42B519A54F6911"/>
    <w:rsid w:val="009A5F45"/>
    <w:pPr>
      <w:spacing w:after="0" w:line="240" w:lineRule="auto"/>
    </w:pPr>
    <w:rPr>
      <w:rFonts w:eastAsia="Times New Roman" w:cs="Times New Roman"/>
      <w:szCs w:val="24"/>
    </w:rPr>
  </w:style>
  <w:style w:type="paragraph" w:customStyle="1" w:styleId="3611F654C5DF43778289DBD7040D42EB1">
    <w:name w:val="3611F654C5DF43778289DBD7040D42EB1"/>
    <w:rsid w:val="009A5F45"/>
    <w:pPr>
      <w:spacing w:after="0" w:line="240" w:lineRule="auto"/>
    </w:pPr>
    <w:rPr>
      <w:rFonts w:eastAsia="Times New Roman" w:cs="Times New Roman"/>
      <w:szCs w:val="24"/>
    </w:rPr>
  </w:style>
  <w:style w:type="paragraph" w:customStyle="1" w:styleId="648B9A84FD96441DA03D657501463CAA1">
    <w:name w:val="648B9A84FD96441DA03D657501463CAA1"/>
    <w:rsid w:val="009A5F45"/>
    <w:pPr>
      <w:spacing w:after="0" w:line="240" w:lineRule="auto"/>
    </w:pPr>
    <w:rPr>
      <w:rFonts w:eastAsia="Times New Roman" w:cs="Times New Roman"/>
      <w:szCs w:val="24"/>
    </w:rPr>
  </w:style>
  <w:style w:type="paragraph" w:customStyle="1" w:styleId="11E6413E2E3B48B38A9239ACFACF13661">
    <w:name w:val="11E6413E2E3B48B38A9239ACFACF13661"/>
    <w:rsid w:val="009A5F45"/>
    <w:pPr>
      <w:spacing w:after="0" w:line="240" w:lineRule="auto"/>
    </w:pPr>
    <w:rPr>
      <w:rFonts w:eastAsia="Times New Roman" w:cs="Times New Roman"/>
      <w:szCs w:val="24"/>
    </w:rPr>
  </w:style>
  <w:style w:type="paragraph" w:customStyle="1" w:styleId="9716FC44CFAF4485B5CC5345B89D66F61">
    <w:name w:val="9716FC44CFAF4485B5CC5345B89D66F61"/>
    <w:rsid w:val="009A5F45"/>
    <w:pPr>
      <w:spacing w:after="0" w:line="240" w:lineRule="auto"/>
    </w:pPr>
    <w:rPr>
      <w:rFonts w:eastAsia="Times New Roman" w:cs="Times New Roman"/>
      <w:szCs w:val="24"/>
    </w:rPr>
  </w:style>
  <w:style w:type="paragraph" w:customStyle="1" w:styleId="96BCF7A3AE1F46CD969785025AE1C8301">
    <w:name w:val="96BCF7A3AE1F46CD969785025AE1C8301"/>
    <w:rsid w:val="009A5F45"/>
    <w:pPr>
      <w:spacing w:after="0" w:line="240" w:lineRule="auto"/>
    </w:pPr>
    <w:rPr>
      <w:rFonts w:eastAsia="Times New Roman" w:cs="Times New Roman"/>
      <w:szCs w:val="24"/>
    </w:rPr>
  </w:style>
  <w:style w:type="paragraph" w:customStyle="1" w:styleId="AD311AC298D64E60B74885FD5D7235AE1">
    <w:name w:val="AD311AC298D64E60B74885FD5D7235AE1"/>
    <w:rsid w:val="009A5F45"/>
    <w:pPr>
      <w:spacing w:after="0" w:line="240" w:lineRule="auto"/>
    </w:pPr>
    <w:rPr>
      <w:rFonts w:eastAsia="Times New Roman" w:cs="Times New Roman"/>
      <w:szCs w:val="24"/>
    </w:rPr>
  </w:style>
  <w:style w:type="paragraph" w:customStyle="1" w:styleId="8C4C62CC877F4061B73DD34C8E6C204E1">
    <w:name w:val="8C4C62CC877F4061B73DD34C8E6C204E1"/>
    <w:rsid w:val="009A5F45"/>
    <w:pPr>
      <w:spacing w:after="0" w:line="240" w:lineRule="auto"/>
    </w:pPr>
    <w:rPr>
      <w:rFonts w:eastAsia="Times New Roman" w:cs="Times New Roman"/>
      <w:szCs w:val="24"/>
    </w:rPr>
  </w:style>
  <w:style w:type="paragraph" w:customStyle="1" w:styleId="A1C3B9F0FD054C59A3C3A9DB5988179C">
    <w:name w:val="A1C3B9F0FD054C59A3C3A9DB5988179C"/>
    <w:rsid w:val="00A27F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53369-E4D8-4C87-937B-B01547F9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2828</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Ciufo</dc:creator>
  <cp:keywords/>
  <dc:description/>
  <cp:lastModifiedBy>Krissy Mahan</cp:lastModifiedBy>
  <cp:revision>5</cp:revision>
  <cp:lastPrinted>2011-03-16T21:47:00Z</cp:lastPrinted>
  <dcterms:created xsi:type="dcterms:W3CDTF">2016-10-19T18:47:00Z</dcterms:created>
  <dcterms:modified xsi:type="dcterms:W3CDTF">2016-10-19T20:28:00Z</dcterms:modified>
</cp:coreProperties>
</file>